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43B58" w14:textId="77777777" w:rsidR="004A7B7E" w:rsidRPr="00D53866" w:rsidRDefault="004A7B7E" w:rsidP="00D53866">
      <w:pPr>
        <w:jc w:val="both"/>
        <w:rPr>
          <w:rFonts w:ascii="Poppins" w:hAnsi="Poppins" w:cs="Poppins"/>
          <w:b/>
          <w:bCs/>
          <w:sz w:val="16"/>
          <w:szCs w:val="16"/>
        </w:rPr>
      </w:pPr>
    </w:p>
    <w:p w14:paraId="55C94F6A" w14:textId="7F9E70A8" w:rsidR="00D53866" w:rsidRPr="0035330E" w:rsidRDefault="006F482E" w:rsidP="0095651C">
      <w:pPr>
        <w:autoSpaceDE w:val="0"/>
        <w:autoSpaceDN w:val="0"/>
        <w:adjustRightInd w:val="0"/>
        <w:jc w:val="center"/>
        <w:rPr>
          <w:rFonts w:ascii="Poppins" w:hAnsi="Poppins" w:cs="Poppins"/>
          <w:b/>
          <w:bCs/>
          <w:sz w:val="20"/>
          <w:szCs w:val="20"/>
        </w:rPr>
      </w:pPr>
      <w:r w:rsidRPr="00B00B6F">
        <w:rPr>
          <w:rFonts w:ascii="Poppins" w:hAnsi="Poppins" w:cs="Poppins"/>
          <w:b/>
          <w:bCs/>
          <w:sz w:val="20"/>
          <w:szCs w:val="20"/>
        </w:rPr>
        <w:t>Zapis na</w:t>
      </w:r>
      <w:bookmarkStart w:id="0" w:name="_Hlk135919920"/>
      <w:r w:rsidR="0035330E">
        <w:rPr>
          <w:rFonts w:ascii="Poppins" w:hAnsi="Poppins" w:cs="Poppins"/>
          <w:b/>
          <w:bCs/>
          <w:sz w:val="20"/>
          <w:szCs w:val="20"/>
        </w:rPr>
        <w:t xml:space="preserve"> „</w:t>
      </w:r>
      <w:r w:rsidR="0035330E" w:rsidRPr="0035330E">
        <w:rPr>
          <w:rFonts w:ascii="Poppins" w:hAnsi="Poppins" w:cs="Poppins"/>
          <w:b/>
          <w:bCs/>
          <w:sz w:val="20"/>
          <w:szCs w:val="20"/>
        </w:rPr>
        <w:t xml:space="preserve">3 - letnie Certyfikaty </w:t>
      </w:r>
      <w:proofErr w:type="spellStart"/>
      <w:r w:rsidR="0035330E" w:rsidRPr="0035330E">
        <w:rPr>
          <w:rFonts w:ascii="Poppins" w:hAnsi="Poppins" w:cs="Poppins"/>
          <w:b/>
          <w:bCs/>
          <w:sz w:val="20"/>
          <w:szCs w:val="20"/>
        </w:rPr>
        <w:t>Twin</w:t>
      </w:r>
      <w:proofErr w:type="spellEnd"/>
      <w:r w:rsidR="0035330E" w:rsidRPr="0035330E">
        <w:rPr>
          <w:rFonts w:ascii="Poppins" w:hAnsi="Poppins" w:cs="Poppins"/>
          <w:b/>
          <w:bCs/>
          <w:sz w:val="20"/>
          <w:szCs w:val="20"/>
        </w:rPr>
        <w:t xml:space="preserve"> Win USD Powiązane z Akcjami SPDR Gold Trust</w:t>
      </w:r>
      <w:r w:rsidR="00B31874" w:rsidRPr="00B00B6F">
        <w:rPr>
          <w:rFonts w:ascii="Poppins" w:hAnsi="Poppins" w:cs="Poppins"/>
          <w:b/>
          <w:bCs/>
          <w:sz w:val="20"/>
          <w:szCs w:val="20"/>
        </w:rPr>
        <w:t xml:space="preserve">” </w:t>
      </w:r>
      <w:bookmarkEnd w:id="0"/>
      <w:r w:rsidR="00D53866" w:rsidRPr="0035330E">
        <w:rPr>
          <w:rFonts w:ascii="Poppins" w:hAnsi="Poppins" w:cs="Poppins"/>
          <w:b/>
          <w:bCs/>
          <w:sz w:val="20"/>
          <w:szCs w:val="20"/>
        </w:rPr>
        <w:t xml:space="preserve">emitowane przez </w:t>
      </w:r>
      <w:r w:rsidR="00041F54" w:rsidRPr="0035330E">
        <w:rPr>
          <w:rFonts w:ascii="Poppins" w:hAnsi="Poppins" w:cs="Poppins"/>
          <w:b/>
          <w:bCs/>
          <w:sz w:val="20"/>
          <w:szCs w:val="20"/>
        </w:rPr>
        <w:t xml:space="preserve">Goldman </w:t>
      </w:r>
      <w:proofErr w:type="spellStart"/>
      <w:r w:rsidR="00041F54" w:rsidRPr="0035330E">
        <w:rPr>
          <w:rFonts w:ascii="Poppins" w:hAnsi="Poppins" w:cs="Poppins"/>
          <w:b/>
          <w:bCs/>
          <w:sz w:val="20"/>
          <w:szCs w:val="20"/>
        </w:rPr>
        <w:t>Sachs</w:t>
      </w:r>
      <w:proofErr w:type="spellEnd"/>
      <w:r w:rsidR="00041F54" w:rsidRPr="0035330E">
        <w:rPr>
          <w:rFonts w:ascii="Poppins" w:hAnsi="Poppins" w:cs="Poppins"/>
          <w:b/>
          <w:bCs/>
          <w:sz w:val="20"/>
          <w:szCs w:val="20"/>
        </w:rPr>
        <w:t xml:space="preserve"> </w:t>
      </w:r>
      <w:r w:rsidR="0035330E">
        <w:rPr>
          <w:rFonts w:ascii="Poppins" w:hAnsi="Poppins" w:cs="Poppins"/>
          <w:b/>
          <w:bCs/>
          <w:sz w:val="20"/>
          <w:szCs w:val="20"/>
        </w:rPr>
        <w:t>International</w:t>
      </w:r>
    </w:p>
    <w:p w14:paraId="354E9486" w14:textId="408DBF33" w:rsidR="00A400CF" w:rsidRPr="0099388E" w:rsidRDefault="00A400CF" w:rsidP="0095651C">
      <w:pPr>
        <w:autoSpaceDE w:val="0"/>
        <w:autoSpaceDN w:val="0"/>
        <w:adjustRightInd w:val="0"/>
        <w:jc w:val="center"/>
        <w:rPr>
          <w:rFonts w:ascii="Poppins" w:hAnsi="Poppins" w:cs="Poppins"/>
          <w:b/>
          <w:bCs/>
          <w:sz w:val="20"/>
          <w:szCs w:val="20"/>
        </w:rPr>
      </w:pPr>
      <w:r w:rsidRPr="0099388E">
        <w:rPr>
          <w:rFonts w:ascii="Poppins" w:hAnsi="Poppins" w:cs="Poppins"/>
          <w:b/>
          <w:bCs/>
          <w:sz w:val="20"/>
          <w:szCs w:val="20"/>
        </w:rPr>
        <w:t>(“Formularz</w:t>
      </w:r>
      <w:r w:rsidR="00524E23" w:rsidRPr="0099388E">
        <w:rPr>
          <w:rFonts w:ascii="Poppins" w:hAnsi="Poppins" w:cs="Poppins"/>
          <w:b/>
          <w:bCs/>
          <w:sz w:val="20"/>
          <w:szCs w:val="20"/>
        </w:rPr>
        <w:t xml:space="preserve"> Zapisu</w:t>
      </w:r>
      <w:r w:rsidRPr="0099388E">
        <w:rPr>
          <w:rFonts w:ascii="Poppins" w:hAnsi="Poppins" w:cs="Poppins"/>
          <w:b/>
          <w:bCs/>
          <w:sz w:val="20"/>
          <w:szCs w:val="20"/>
        </w:rPr>
        <w:t>”)</w:t>
      </w:r>
    </w:p>
    <w:p w14:paraId="264E18DA" w14:textId="1D1C1EEA" w:rsidR="00D53866" w:rsidRPr="00524E23" w:rsidRDefault="00D53866" w:rsidP="00D53866">
      <w:pPr>
        <w:autoSpaceDE w:val="0"/>
        <w:autoSpaceDN w:val="0"/>
        <w:adjustRightInd w:val="0"/>
        <w:rPr>
          <w:rFonts w:ascii="Poppins" w:hAnsi="Poppins" w:cs="Poppins"/>
        </w:rPr>
      </w:pPr>
    </w:p>
    <w:p w14:paraId="5ADAC7EE" w14:textId="0C968D81" w:rsidR="00D53866" w:rsidRPr="00E952E3" w:rsidRDefault="00D53866" w:rsidP="00D53866">
      <w:pPr>
        <w:autoSpaceDE w:val="0"/>
        <w:autoSpaceDN w:val="0"/>
        <w:adjustRightInd w:val="0"/>
        <w:jc w:val="both"/>
        <w:rPr>
          <w:rFonts w:ascii="Poppins" w:hAnsi="Poppins" w:cs="Poppins"/>
          <w:sz w:val="16"/>
          <w:szCs w:val="16"/>
          <w:highlight w:val="yellow"/>
        </w:rPr>
      </w:pPr>
      <w:r w:rsidRPr="00524E23">
        <w:rPr>
          <w:rFonts w:ascii="Poppins" w:hAnsi="Poppins" w:cs="Poppins"/>
          <w:sz w:val="16"/>
          <w:szCs w:val="16"/>
        </w:rPr>
        <w:t xml:space="preserve">Niniejszy formularz stanowi </w:t>
      </w:r>
      <w:r w:rsidR="00A37231" w:rsidRPr="00524E23">
        <w:rPr>
          <w:rFonts w:ascii="Poppins" w:hAnsi="Poppins" w:cs="Poppins"/>
          <w:sz w:val="16"/>
          <w:szCs w:val="16"/>
        </w:rPr>
        <w:t>zapis na</w:t>
      </w:r>
      <w:r w:rsidRPr="00524E23">
        <w:rPr>
          <w:rFonts w:ascii="Poppins" w:hAnsi="Poppins" w:cs="Poppins"/>
          <w:sz w:val="16"/>
          <w:szCs w:val="16"/>
        </w:rPr>
        <w:t xml:space="preserve"> </w:t>
      </w:r>
      <w:r w:rsidR="00F245B1">
        <w:rPr>
          <w:rFonts w:ascii="Poppins" w:hAnsi="Poppins" w:cs="Poppins"/>
          <w:sz w:val="16"/>
          <w:szCs w:val="16"/>
        </w:rPr>
        <w:t>Certyfikaty</w:t>
      </w:r>
      <w:r w:rsidR="00F245B1" w:rsidRPr="00524E23">
        <w:rPr>
          <w:rFonts w:ascii="Poppins" w:hAnsi="Poppins" w:cs="Poppins"/>
          <w:sz w:val="16"/>
          <w:szCs w:val="16"/>
        </w:rPr>
        <w:t xml:space="preserve"> </w:t>
      </w:r>
      <w:r w:rsidRPr="00524E23">
        <w:rPr>
          <w:rFonts w:ascii="Poppins" w:hAnsi="Poppins" w:cs="Poppins"/>
          <w:sz w:val="16"/>
          <w:szCs w:val="16"/>
        </w:rPr>
        <w:t>strukturyzowan</w:t>
      </w:r>
      <w:r w:rsidR="00A37231" w:rsidRPr="00524E23">
        <w:rPr>
          <w:rFonts w:ascii="Poppins" w:hAnsi="Poppins" w:cs="Poppins"/>
          <w:sz w:val="16"/>
          <w:szCs w:val="16"/>
        </w:rPr>
        <w:t>e</w:t>
      </w:r>
      <w:r w:rsidRPr="00524E23">
        <w:rPr>
          <w:rFonts w:ascii="Poppins" w:hAnsi="Poppins" w:cs="Poppins"/>
          <w:sz w:val="16"/>
          <w:szCs w:val="16"/>
        </w:rPr>
        <w:t xml:space="preserve"> </w:t>
      </w:r>
      <w:r w:rsidR="00B31874" w:rsidRPr="00524E23">
        <w:rPr>
          <w:rFonts w:ascii="Poppins" w:hAnsi="Poppins" w:cs="Poppins"/>
          <w:sz w:val="16"/>
          <w:szCs w:val="16"/>
        </w:rPr>
        <w:t>„</w:t>
      </w:r>
      <w:r w:rsidR="0095651C" w:rsidRPr="0095651C">
        <w:rPr>
          <w:rFonts w:ascii="Poppins" w:hAnsi="Poppins" w:cs="Poppins"/>
          <w:sz w:val="16"/>
          <w:szCs w:val="16"/>
        </w:rPr>
        <w:t xml:space="preserve">3 - letnie Certyfikaty </w:t>
      </w:r>
      <w:proofErr w:type="spellStart"/>
      <w:r w:rsidR="0095651C" w:rsidRPr="0095651C">
        <w:rPr>
          <w:rFonts w:ascii="Poppins" w:hAnsi="Poppins" w:cs="Poppins"/>
          <w:sz w:val="16"/>
          <w:szCs w:val="16"/>
        </w:rPr>
        <w:t>Twin</w:t>
      </w:r>
      <w:proofErr w:type="spellEnd"/>
      <w:r w:rsidR="0095651C" w:rsidRPr="0095651C">
        <w:rPr>
          <w:rFonts w:ascii="Poppins" w:hAnsi="Poppins" w:cs="Poppins"/>
          <w:sz w:val="16"/>
          <w:szCs w:val="16"/>
        </w:rPr>
        <w:t xml:space="preserve"> Win USD Powiązane z Akcjami SPDR Gold Trust</w:t>
      </w:r>
      <w:r w:rsidR="00B31874" w:rsidRPr="00524E23">
        <w:rPr>
          <w:rFonts w:ascii="Poppins" w:hAnsi="Poppins" w:cs="Poppins"/>
          <w:sz w:val="16"/>
          <w:szCs w:val="16"/>
        </w:rPr>
        <w:t>”</w:t>
      </w:r>
      <w:r w:rsidR="006C79DA">
        <w:rPr>
          <w:rFonts w:ascii="Poppins" w:hAnsi="Poppins" w:cs="Poppins"/>
          <w:sz w:val="16"/>
          <w:szCs w:val="16"/>
        </w:rPr>
        <w:t xml:space="preserve"> e</w:t>
      </w:r>
      <w:r w:rsidR="006C79DA" w:rsidRPr="006C79DA">
        <w:rPr>
          <w:rFonts w:ascii="Poppins" w:hAnsi="Poppins" w:cs="Poppins"/>
          <w:sz w:val="16"/>
          <w:szCs w:val="16"/>
        </w:rPr>
        <w:t xml:space="preserve">mitowane </w:t>
      </w:r>
      <w:r w:rsidR="002D25A3" w:rsidRPr="002D25A3">
        <w:rPr>
          <w:rFonts w:ascii="Poppins" w:hAnsi="Poppins" w:cs="Poppins"/>
          <w:sz w:val="16"/>
          <w:szCs w:val="16"/>
        </w:rPr>
        <w:t>na podstawie przepisów prawa angielskiego</w:t>
      </w:r>
      <w:r w:rsidR="002D25A3">
        <w:rPr>
          <w:rFonts w:ascii="Poppins" w:hAnsi="Poppins" w:cs="Poppins"/>
          <w:sz w:val="16"/>
          <w:szCs w:val="16"/>
        </w:rPr>
        <w:t xml:space="preserve"> jako </w:t>
      </w:r>
      <w:r w:rsidR="004F3E60">
        <w:rPr>
          <w:rFonts w:ascii="Poppins" w:hAnsi="Poppins" w:cs="Poppins"/>
          <w:sz w:val="16"/>
          <w:szCs w:val="16"/>
        </w:rPr>
        <w:t>certyfikat</w:t>
      </w:r>
      <w:r w:rsidR="00AD5E6E">
        <w:rPr>
          <w:rFonts w:ascii="Poppins" w:hAnsi="Poppins" w:cs="Poppins"/>
          <w:sz w:val="16"/>
          <w:szCs w:val="16"/>
        </w:rPr>
        <w:t>y</w:t>
      </w:r>
      <w:r w:rsidR="002D25A3" w:rsidRPr="002D25A3">
        <w:rPr>
          <w:rFonts w:ascii="Poppins" w:hAnsi="Poppins" w:cs="Poppins"/>
          <w:sz w:val="16"/>
          <w:szCs w:val="16"/>
        </w:rPr>
        <w:t xml:space="preserve"> </w:t>
      </w:r>
      <w:r w:rsidRPr="00524E23">
        <w:rPr>
          <w:rFonts w:ascii="Poppins" w:hAnsi="Poppins" w:cs="Poppins"/>
          <w:sz w:val="16"/>
          <w:szCs w:val="16"/>
        </w:rPr>
        <w:t>(dalej</w:t>
      </w:r>
      <w:r w:rsidR="005E111D">
        <w:rPr>
          <w:rFonts w:ascii="Poppins" w:hAnsi="Poppins" w:cs="Poppins"/>
          <w:sz w:val="16"/>
          <w:szCs w:val="16"/>
        </w:rPr>
        <w:t>:</w:t>
      </w:r>
      <w:r w:rsidRPr="00524E23">
        <w:rPr>
          <w:rFonts w:ascii="Poppins" w:hAnsi="Poppins" w:cs="Poppins"/>
          <w:sz w:val="16"/>
          <w:szCs w:val="16"/>
        </w:rPr>
        <w:t xml:space="preserve"> „</w:t>
      </w:r>
      <w:r w:rsidR="004F3E60">
        <w:rPr>
          <w:rFonts w:ascii="Poppins" w:hAnsi="Poppins" w:cs="Poppins"/>
          <w:sz w:val="16"/>
          <w:szCs w:val="16"/>
        </w:rPr>
        <w:t>Certyfikaty</w:t>
      </w:r>
      <w:r w:rsidRPr="00524E23">
        <w:rPr>
          <w:rFonts w:ascii="Poppins" w:hAnsi="Poppins" w:cs="Poppins"/>
          <w:sz w:val="16"/>
          <w:szCs w:val="16"/>
        </w:rPr>
        <w:t xml:space="preserve">"), których emitentem jest </w:t>
      </w:r>
      <w:r w:rsidR="002D25A3" w:rsidRPr="002D25A3">
        <w:rPr>
          <w:rFonts w:ascii="Poppins" w:hAnsi="Poppins" w:cs="Poppins"/>
          <w:sz w:val="16"/>
          <w:szCs w:val="16"/>
        </w:rPr>
        <w:t xml:space="preserve">Goldman </w:t>
      </w:r>
      <w:proofErr w:type="spellStart"/>
      <w:r w:rsidR="002D25A3" w:rsidRPr="002D25A3">
        <w:rPr>
          <w:rFonts w:ascii="Poppins" w:hAnsi="Poppins" w:cs="Poppins"/>
          <w:sz w:val="16"/>
          <w:szCs w:val="16"/>
        </w:rPr>
        <w:t>Sac</w:t>
      </w:r>
      <w:r w:rsidR="0095651C">
        <w:rPr>
          <w:rFonts w:ascii="Poppins" w:hAnsi="Poppins" w:cs="Poppins"/>
          <w:sz w:val="16"/>
          <w:szCs w:val="16"/>
        </w:rPr>
        <w:t>hs</w:t>
      </w:r>
      <w:proofErr w:type="spellEnd"/>
      <w:r w:rsidR="002D25A3" w:rsidRPr="002D25A3">
        <w:rPr>
          <w:rFonts w:ascii="Poppins" w:hAnsi="Poppins" w:cs="Poppins"/>
          <w:sz w:val="16"/>
          <w:szCs w:val="16"/>
        </w:rPr>
        <w:t xml:space="preserve"> International</w:t>
      </w:r>
      <w:r w:rsidRPr="00524E23">
        <w:rPr>
          <w:rFonts w:ascii="Poppins" w:hAnsi="Poppins" w:cs="Poppins"/>
          <w:sz w:val="16"/>
          <w:szCs w:val="16"/>
        </w:rPr>
        <w:t xml:space="preserve">, z siedzibą </w:t>
      </w:r>
      <w:r w:rsidR="002D25A3">
        <w:rPr>
          <w:rFonts w:ascii="Poppins" w:hAnsi="Poppins" w:cs="Poppins"/>
          <w:sz w:val="16"/>
          <w:szCs w:val="16"/>
        </w:rPr>
        <w:t xml:space="preserve">w </w:t>
      </w:r>
      <w:proofErr w:type="spellStart"/>
      <w:r w:rsidR="00877532" w:rsidRPr="002E47CE">
        <w:rPr>
          <w:rFonts w:ascii="Poppins" w:hAnsi="Poppins" w:cs="Poppins"/>
          <w:sz w:val="16"/>
          <w:szCs w:val="16"/>
        </w:rPr>
        <w:t>Shoe</w:t>
      </w:r>
      <w:proofErr w:type="spellEnd"/>
      <w:r w:rsidR="00877532" w:rsidRPr="002E47CE">
        <w:rPr>
          <w:rFonts w:ascii="Poppins" w:hAnsi="Poppins" w:cs="Poppins"/>
          <w:sz w:val="16"/>
          <w:szCs w:val="16"/>
        </w:rPr>
        <w:t xml:space="preserve"> Lane, 25 </w:t>
      </w:r>
      <w:proofErr w:type="spellStart"/>
      <w:r w:rsidR="00877532" w:rsidRPr="002E47CE">
        <w:rPr>
          <w:rFonts w:ascii="Poppins" w:hAnsi="Poppins" w:cs="Poppins"/>
          <w:sz w:val="16"/>
          <w:szCs w:val="16"/>
        </w:rPr>
        <w:t>Plumtree</w:t>
      </w:r>
      <w:proofErr w:type="spellEnd"/>
      <w:r w:rsidR="00877532" w:rsidRPr="002E47CE">
        <w:rPr>
          <w:rFonts w:ascii="Poppins" w:hAnsi="Poppins" w:cs="Poppins"/>
          <w:sz w:val="16"/>
          <w:szCs w:val="16"/>
        </w:rPr>
        <w:t xml:space="preserve"> Court, London</w:t>
      </w:r>
      <w:r w:rsidR="002D25A3" w:rsidRPr="002D25A3">
        <w:rPr>
          <w:rFonts w:ascii="Poppins" w:hAnsi="Poppins" w:cs="Poppins"/>
          <w:sz w:val="16"/>
          <w:szCs w:val="16"/>
        </w:rPr>
        <w:t xml:space="preserve">, </w:t>
      </w:r>
      <w:r w:rsidR="002D25A3">
        <w:rPr>
          <w:rFonts w:ascii="Poppins" w:hAnsi="Poppins" w:cs="Poppins"/>
          <w:sz w:val="16"/>
          <w:szCs w:val="16"/>
        </w:rPr>
        <w:t>Wielka Brytania</w:t>
      </w:r>
      <w:r w:rsidRPr="00524E23">
        <w:rPr>
          <w:rFonts w:ascii="Poppins" w:hAnsi="Poppins" w:cs="Poppins"/>
          <w:sz w:val="16"/>
          <w:szCs w:val="16"/>
        </w:rPr>
        <w:t xml:space="preserve"> (dalej</w:t>
      </w:r>
      <w:r w:rsidR="005E111D">
        <w:rPr>
          <w:rFonts w:ascii="Poppins" w:hAnsi="Poppins" w:cs="Poppins"/>
          <w:sz w:val="16"/>
          <w:szCs w:val="16"/>
        </w:rPr>
        <w:t>:</w:t>
      </w:r>
      <w:r w:rsidRPr="00524E23">
        <w:rPr>
          <w:rFonts w:ascii="Poppins" w:hAnsi="Poppins" w:cs="Poppins"/>
          <w:sz w:val="16"/>
          <w:szCs w:val="16"/>
        </w:rPr>
        <w:t xml:space="preserve"> „Emitent”). </w:t>
      </w:r>
      <w:r w:rsidRPr="00D53866">
        <w:rPr>
          <w:rFonts w:ascii="Poppins" w:hAnsi="Poppins" w:cs="Poppins"/>
          <w:sz w:val="16"/>
          <w:szCs w:val="16"/>
        </w:rPr>
        <w:t xml:space="preserve">Oferta publiczna </w:t>
      </w:r>
      <w:r w:rsidR="00AE1337">
        <w:rPr>
          <w:rFonts w:ascii="Poppins" w:hAnsi="Poppins" w:cs="Poppins"/>
          <w:sz w:val="16"/>
          <w:szCs w:val="16"/>
        </w:rPr>
        <w:t>Certyfikatów</w:t>
      </w:r>
      <w:r w:rsidR="00AE1337" w:rsidRPr="00D53866">
        <w:rPr>
          <w:rFonts w:ascii="Poppins" w:hAnsi="Poppins" w:cs="Poppins"/>
          <w:sz w:val="16"/>
          <w:szCs w:val="16"/>
        </w:rPr>
        <w:t xml:space="preserve"> </w:t>
      </w:r>
      <w:r w:rsidRPr="00D53866">
        <w:rPr>
          <w:rFonts w:ascii="Poppins" w:hAnsi="Poppins" w:cs="Poppins"/>
          <w:sz w:val="16"/>
          <w:szCs w:val="16"/>
        </w:rPr>
        <w:t xml:space="preserve">prowadzona jest na warunkach i zgodnie z zasadami określonymi w dokumencie Base </w:t>
      </w:r>
      <w:proofErr w:type="spellStart"/>
      <w:r w:rsidRPr="00D53866">
        <w:rPr>
          <w:rFonts w:ascii="Poppins" w:hAnsi="Poppins" w:cs="Poppins"/>
          <w:sz w:val="16"/>
          <w:szCs w:val="16"/>
        </w:rPr>
        <w:t>Prospectus</w:t>
      </w:r>
      <w:proofErr w:type="spellEnd"/>
      <w:r w:rsidRPr="00D53866">
        <w:rPr>
          <w:rFonts w:ascii="Poppins" w:hAnsi="Poppins" w:cs="Poppins"/>
          <w:sz w:val="16"/>
          <w:szCs w:val="16"/>
        </w:rPr>
        <w:t xml:space="preserve"> (Prospekt </w:t>
      </w:r>
      <w:r w:rsidR="002D25A3" w:rsidRPr="00C85753">
        <w:rPr>
          <w:rFonts w:ascii="Poppins" w:hAnsi="Poppins" w:cs="Poppins"/>
          <w:sz w:val="16"/>
          <w:szCs w:val="16"/>
        </w:rPr>
        <w:t>P</w:t>
      </w:r>
      <w:r w:rsidRPr="00C85753">
        <w:rPr>
          <w:rFonts w:ascii="Poppins" w:hAnsi="Poppins" w:cs="Poppins"/>
          <w:sz w:val="16"/>
          <w:szCs w:val="16"/>
        </w:rPr>
        <w:t>odstawowy</w:t>
      </w:r>
      <w:r w:rsidR="006C79DA" w:rsidRPr="00C85753">
        <w:rPr>
          <w:rFonts w:ascii="Poppins" w:hAnsi="Poppins" w:cs="Poppins"/>
          <w:sz w:val="16"/>
          <w:szCs w:val="16"/>
        </w:rPr>
        <w:t xml:space="preserve"> w jęz. angielskim</w:t>
      </w:r>
      <w:r w:rsidRPr="00C85753">
        <w:rPr>
          <w:rFonts w:ascii="Poppins" w:hAnsi="Poppins" w:cs="Poppins"/>
          <w:sz w:val="16"/>
          <w:szCs w:val="16"/>
        </w:rPr>
        <w:t xml:space="preserve">) </w:t>
      </w:r>
      <w:r w:rsidR="006C79DA" w:rsidRPr="00C85753">
        <w:rPr>
          <w:rFonts w:ascii="Poppins" w:hAnsi="Poppins" w:cs="Poppins"/>
          <w:sz w:val="16"/>
          <w:szCs w:val="16"/>
        </w:rPr>
        <w:t xml:space="preserve">składającego się z </w:t>
      </w:r>
      <w:r w:rsidR="00394338" w:rsidRPr="00C85753">
        <w:rPr>
          <w:rFonts w:ascii="Poppins" w:hAnsi="Poppins" w:cs="Poppins"/>
          <w:sz w:val="16"/>
          <w:szCs w:val="16"/>
        </w:rPr>
        <w:t xml:space="preserve">prospektu podstawowego </w:t>
      </w:r>
      <w:r w:rsidR="006650D6" w:rsidRPr="00C85753">
        <w:rPr>
          <w:rFonts w:ascii="Poppins" w:hAnsi="Poppins" w:cs="Poppins"/>
          <w:sz w:val="16"/>
          <w:szCs w:val="16"/>
        </w:rPr>
        <w:t>zatwierdzo</w:t>
      </w:r>
      <w:r w:rsidR="00EB6869" w:rsidRPr="00C85753">
        <w:rPr>
          <w:rFonts w:ascii="Poppins" w:hAnsi="Poppins" w:cs="Poppins"/>
          <w:sz w:val="16"/>
          <w:szCs w:val="16"/>
        </w:rPr>
        <w:t>n</w:t>
      </w:r>
      <w:r w:rsidR="006650D6" w:rsidRPr="00C85753">
        <w:rPr>
          <w:rFonts w:ascii="Poppins" w:hAnsi="Poppins" w:cs="Poppins"/>
          <w:sz w:val="16"/>
          <w:szCs w:val="16"/>
        </w:rPr>
        <w:t>ego w dniu 1</w:t>
      </w:r>
      <w:r w:rsidR="00F72822" w:rsidRPr="00C85753">
        <w:rPr>
          <w:rFonts w:ascii="Poppins" w:hAnsi="Poppins" w:cs="Poppins"/>
          <w:sz w:val="16"/>
          <w:szCs w:val="16"/>
        </w:rPr>
        <w:t>2</w:t>
      </w:r>
      <w:r w:rsidR="006650D6" w:rsidRPr="00C85753">
        <w:rPr>
          <w:rFonts w:ascii="Poppins" w:hAnsi="Poppins" w:cs="Poppins"/>
          <w:sz w:val="16"/>
          <w:szCs w:val="16"/>
        </w:rPr>
        <w:t xml:space="preserve"> stycznia 202</w:t>
      </w:r>
      <w:r w:rsidR="00F72822" w:rsidRPr="00C85753">
        <w:rPr>
          <w:rFonts w:ascii="Poppins" w:hAnsi="Poppins" w:cs="Poppins"/>
          <w:sz w:val="16"/>
          <w:szCs w:val="16"/>
        </w:rPr>
        <w:t>4</w:t>
      </w:r>
      <w:r w:rsidR="006650D6" w:rsidRPr="00C85753">
        <w:rPr>
          <w:rFonts w:ascii="Poppins" w:hAnsi="Poppins" w:cs="Poppins"/>
          <w:sz w:val="16"/>
          <w:szCs w:val="16"/>
        </w:rPr>
        <w:t xml:space="preserve"> roku</w:t>
      </w:r>
      <w:r w:rsidR="00D945CD">
        <w:rPr>
          <w:rFonts w:ascii="Poppins" w:hAnsi="Poppins" w:cs="Poppins"/>
          <w:sz w:val="16"/>
          <w:szCs w:val="16"/>
        </w:rPr>
        <w:t xml:space="preserve"> </w:t>
      </w:r>
      <w:r w:rsidR="000F51EB" w:rsidRPr="00C85753">
        <w:rPr>
          <w:rFonts w:ascii="Poppins" w:hAnsi="Poppins" w:cs="Poppins"/>
          <w:sz w:val="16"/>
          <w:szCs w:val="16"/>
        </w:rPr>
        <w:t>zarówno</w:t>
      </w:r>
      <w:r w:rsidR="000F51EB" w:rsidRPr="000F51EB">
        <w:rPr>
          <w:rFonts w:ascii="Poppins" w:hAnsi="Poppins" w:cs="Poppins"/>
          <w:sz w:val="16"/>
          <w:szCs w:val="16"/>
        </w:rPr>
        <w:t xml:space="preserve"> przez the Swiss Financial Market </w:t>
      </w:r>
      <w:proofErr w:type="spellStart"/>
      <w:r w:rsidR="000F51EB" w:rsidRPr="000F51EB">
        <w:rPr>
          <w:rFonts w:ascii="Poppins" w:hAnsi="Poppins" w:cs="Poppins"/>
          <w:sz w:val="16"/>
          <w:szCs w:val="16"/>
        </w:rPr>
        <w:t>Supervisory</w:t>
      </w:r>
      <w:proofErr w:type="spellEnd"/>
      <w:r w:rsidR="000F51EB" w:rsidRPr="000F51EB">
        <w:rPr>
          <w:rFonts w:ascii="Poppins" w:hAnsi="Poppins" w:cs="Poppins"/>
          <w:sz w:val="16"/>
          <w:szCs w:val="16"/>
        </w:rPr>
        <w:t xml:space="preserve"> Authority FINMA</w:t>
      </w:r>
      <w:r w:rsidR="0044572F">
        <w:rPr>
          <w:rFonts w:ascii="Poppins" w:hAnsi="Poppins" w:cs="Poppins"/>
          <w:sz w:val="16"/>
          <w:szCs w:val="16"/>
        </w:rPr>
        <w:t>,</w:t>
      </w:r>
      <w:r w:rsidR="000F51EB">
        <w:rPr>
          <w:rFonts w:ascii="Poppins" w:hAnsi="Poppins" w:cs="Poppins"/>
          <w:sz w:val="16"/>
          <w:szCs w:val="16"/>
        </w:rPr>
        <w:t xml:space="preserve"> </w:t>
      </w:r>
      <w:r w:rsidR="000F51EB" w:rsidRPr="000F51EB">
        <w:rPr>
          <w:rFonts w:ascii="Poppins" w:hAnsi="Poppins" w:cs="Poppins"/>
          <w:sz w:val="16"/>
          <w:szCs w:val="16"/>
        </w:rPr>
        <w:t>jak</w:t>
      </w:r>
      <w:r w:rsidR="00D945CD">
        <w:rPr>
          <w:rFonts w:ascii="Poppins" w:hAnsi="Poppins" w:cs="Poppins"/>
          <w:sz w:val="16"/>
          <w:szCs w:val="16"/>
        </w:rPr>
        <w:t xml:space="preserve"> i</w:t>
      </w:r>
      <w:r w:rsidR="000F51EB" w:rsidRPr="000F51EB">
        <w:rPr>
          <w:rFonts w:ascii="Poppins" w:hAnsi="Poppins" w:cs="Poppins"/>
          <w:sz w:val="16"/>
          <w:szCs w:val="16"/>
        </w:rPr>
        <w:t xml:space="preserve"> The </w:t>
      </w:r>
      <w:proofErr w:type="spellStart"/>
      <w:r w:rsidR="000F51EB" w:rsidRPr="000F51EB">
        <w:rPr>
          <w:rFonts w:ascii="Poppins" w:hAnsi="Poppins" w:cs="Poppins"/>
          <w:sz w:val="16"/>
          <w:szCs w:val="16"/>
        </w:rPr>
        <w:t>Luxembourg</w:t>
      </w:r>
      <w:proofErr w:type="spellEnd"/>
      <w:r w:rsidR="000F51EB" w:rsidRPr="000F51EB">
        <w:rPr>
          <w:rFonts w:ascii="Poppins" w:hAnsi="Poppins" w:cs="Poppins"/>
          <w:sz w:val="16"/>
          <w:szCs w:val="16"/>
        </w:rPr>
        <w:t xml:space="preserve"> </w:t>
      </w:r>
      <w:proofErr w:type="spellStart"/>
      <w:r w:rsidR="000F51EB" w:rsidRPr="000F51EB">
        <w:rPr>
          <w:rFonts w:ascii="Poppins" w:hAnsi="Poppins" w:cs="Poppins"/>
          <w:sz w:val="16"/>
          <w:szCs w:val="16"/>
        </w:rPr>
        <w:t>Commission</w:t>
      </w:r>
      <w:proofErr w:type="spellEnd"/>
      <w:r w:rsidR="000F51EB" w:rsidRPr="000F51EB">
        <w:rPr>
          <w:rFonts w:ascii="Poppins" w:hAnsi="Poppins" w:cs="Poppins"/>
          <w:sz w:val="16"/>
          <w:szCs w:val="16"/>
        </w:rPr>
        <w:t xml:space="preserve"> de </w:t>
      </w:r>
      <w:proofErr w:type="spellStart"/>
      <w:r w:rsidR="000F51EB" w:rsidRPr="000F51EB">
        <w:rPr>
          <w:rFonts w:ascii="Poppins" w:hAnsi="Poppins" w:cs="Poppins"/>
          <w:sz w:val="16"/>
          <w:szCs w:val="16"/>
        </w:rPr>
        <w:t>Surveillance</w:t>
      </w:r>
      <w:proofErr w:type="spellEnd"/>
      <w:r w:rsidR="000F51EB" w:rsidRPr="000F51EB">
        <w:rPr>
          <w:rFonts w:ascii="Poppins" w:hAnsi="Poppins" w:cs="Poppins"/>
          <w:sz w:val="16"/>
          <w:szCs w:val="16"/>
        </w:rPr>
        <w:t xml:space="preserve"> </w:t>
      </w:r>
      <w:proofErr w:type="spellStart"/>
      <w:r w:rsidR="000F51EB" w:rsidRPr="000F51EB">
        <w:rPr>
          <w:rFonts w:ascii="Poppins" w:hAnsi="Poppins" w:cs="Poppins"/>
          <w:sz w:val="16"/>
          <w:szCs w:val="16"/>
        </w:rPr>
        <w:t>du</w:t>
      </w:r>
      <w:proofErr w:type="spellEnd"/>
      <w:r w:rsidR="000F51EB" w:rsidRPr="000F51EB">
        <w:rPr>
          <w:rFonts w:ascii="Poppins" w:hAnsi="Poppins" w:cs="Poppins"/>
          <w:sz w:val="16"/>
          <w:szCs w:val="16"/>
        </w:rPr>
        <w:t xml:space="preserve"> </w:t>
      </w:r>
      <w:proofErr w:type="spellStart"/>
      <w:r w:rsidR="000F51EB" w:rsidRPr="000F51EB">
        <w:rPr>
          <w:rFonts w:ascii="Poppins" w:hAnsi="Poppins" w:cs="Poppins"/>
          <w:sz w:val="16"/>
          <w:szCs w:val="16"/>
        </w:rPr>
        <w:t>Secteur</w:t>
      </w:r>
      <w:proofErr w:type="spellEnd"/>
      <w:r w:rsidR="000F51EB" w:rsidRPr="000F51EB">
        <w:rPr>
          <w:rFonts w:ascii="Poppins" w:hAnsi="Poppins" w:cs="Poppins"/>
          <w:sz w:val="16"/>
          <w:szCs w:val="16"/>
        </w:rPr>
        <w:t xml:space="preserve"> </w:t>
      </w:r>
      <w:proofErr w:type="spellStart"/>
      <w:r w:rsidR="000F51EB" w:rsidRPr="000F51EB">
        <w:rPr>
          <w:rFonts w:ascii="Poppins" w:hAnsi="Poppins" w:cs="Poppins"/>
          <w:sz w:val="16"/>
          <w:szCs w:val="16"/>
        </w:rPr>
        <w:t>Financier</w:t>
      </w:r>
      <w:proofErr w:type="spellEnd"/>
      <w:r w:rsidR="006650D6">
        <w:rPr>
          <w:rFonts w:ascii="Poppins" w:hAnsi="Poppins" w:cs="Poppins"/>
          <w:sz w:val="16"/>
          <w:szCs w:val="16"/>
        </w:rPr>
        <w:t xml:space="preserve">, </w:t>
      </w:r>
      <w:r w:rsidR="00394338" w:rsidRPr="00394338">
        <w:rPr>
          <w:rFonts w:ascii="Poppins" w:hAnsi="Poppins" w:cs="Poppins"/>
          <w:sz w:val="16"/>
          <w:szCs w:val="16"/>
        </w:rPr>
        <w:t xml:space="preserve">uzupełnionego wszelkimi suplementami (jeżeli istnieją) do dnia sporządzenia ostatecznych warunków emisji (włącznie) </w:t>
      </w:r>
      <w:r w:rsidR="00394338" w:rsidRPr="00866E47">
        <w:rPr>
          <w:rFonts w:ascii="Poppins" w:hAnsi="Poppins" w:cs="Poppins"/>
          <w:sz w:val="16"/>
          <w:szCs w:val="16"/>
        </w:rPr>
        <w:t xml:space="preserve">wraz z ostatecznymi warunkami emisji </w:t>
      </w:r>
      <w:r w:rsidRPr="00866E47">
        <w:rPr>
          <w:rFonts w:ascii="Poppins" w:hAnsi="Poppins" w:cs="Poppins"/>
          <w:sz w:val="16"/>
          <w:szCs w:val="16"/>
        </w:rPr>
        <w:t>(dalej</w:t>
      </w:r>
      <w:r w:rsidR="005E111D" w:rsidRPr="00866E47">
        <w:rPr>
          <w:rFonts w:ascii="Poppins" w:hAnsi="Poppins" w:cs="Poppins"/>
          <w:sz w:val="16"/>
          <w:szCs w:val="16"/>
        </w:rPr>
        <w:t>:</w:t>
      </w:r>
      <w:r w:rsidRPr="00866E47">
        <w:rPr>
          <w:rFonts w:ascii="Poppins" w:hAnsi="Poppins" w:cs="Poppins"/>
          <w:sz w:val="16"/>
          <w:szCs w:val="16"/>
        </w:rPr>
        <w:t xml:space="preserve"> „Prospekt”)</w:t>
      </w:r>
      <w:r w:rsidR="006C79DA" w:rsidRPr="00866E47">
        <w:rPr>
          <w:rFonts w:ascii="Poppins" w:hAnsi="Poppins" w:cs="Poppins"/>
          <w:sz w:val="16"/>
          <w:szCs w:val="16"/>
        </w:rPr>
        <w:t xml:space="preserve">, a także </w:t>
      </w:r>
      <w:r w:rsidRPr="00866E47">
        <w:rPr>
          <w:rFonts w:ascii="Poppins" w:hAnsi="Poppins" w:cs="Poppins"/>
          <w:sz w:val="16"/>
          <w:szCs w:val="16"/>
        </w:rPr>
        <w:t xml:space="preserve">w dokumencie </w:t>
      </w:r>
      <w:proofErr w:type="spellStart"/>
      <w:r w:rsidRPr="00866E47">
        <w:rPr>
          <w:rFonts w:ascii="Poppins" w:hAnsi="Poppins" w:cs="Poppins"/>
          <w:sz w:val="16"/>
          <w:szCs w:val="16"/>
        </w:rPr>
        <w:t>Final</w:t>
      </w:r>
      <w:proofErr w:type="spellEnd"/>
      <w:r w:rsidRPr="00866E47">
        <w:rPr>
          <w:rFonts w:ascii="Poppins" w:hAnsi="Poppins" w:cs="Poppins"/>
          <w:sz w:val="16"/>
          <w:szCs w:val="16"/>
        </w:rPr>
        <w:t xml:space="preserve"> </w:t>
      </w:r>
      <w:proofErr w:type="spellStart"/>
      <w:r w:rsidRPr="00866E47">
        <w:rPr>
          <w:rFonts w:ascii="Poppins" w:hAnsi="Poppins" w:cs="Poppins"/>
          <w:sz w:val="16"/>
          <w:szCs w:val="16"/>
        </w:rPr>
        <w:t>Terms</w:t>
      </w:r>
      <w:proofErr w:type="spellEnd"/>
      <w:r w:rsidRPr="00866E47">
        <w:rPr>
          <w:rFonts w:ascii="Poppins" w:hAnsi="Poppins" w:cs="Poppins"/>
          <w:sz w:val="16"/>
          <w:szCs w:val="16"/>
        </w:rPr>
        <w:t xml:space="preserve"> (</w:t>
      </w:r>
      <w:r w:rsidR="00EB6869" w:rsidRPr="00866E47">
        <w:rPr>
          <w:rFonts w:ascii="Poppins" w:hAnsi="Poppins" w:cs="Poppins"/>
          <w:sz w:val="16"/>
          <w:szCs w:val="16"/>
        </w:rPr>
        <w:t>dalej: „</w:t>
      </w:r>
      <w:r w:rsidRPr="00866E47">
        <w:rPr>
          <w:rFonts w:ascii="Poppins" w:hAnsi="Poppins" w:cs="Poppins"/>
          <w:sz w:val="16"/>
          <w:szCs w:val="16"/>
        </w:rPr>
        <w:t>Warunki Końcowe</w:t>
      </w:r>
      <w:r w:rsidR="00EB6869" w:rsidRPr="00866E47">
        <w:rPr>
          <w:rFonts w:ascii="Poppins" w:hAnsi="Poppins" w:cs="Poppins"/>
          <w:sz w:val="16"/>
          <w:szCs w:val="16"/>
        </w:rPr>
        <w:t>”</w:t>
      </w:r>
      <w:r w:rsidRPr="00866E47">
        <w:rPr>
          <w:rFonts w:ascii="Poppins" w:hAnsi="Poppins" w:cs="Poppins"/>
          <w:sz w:val="16"/>
          <w:szCs w:val="16"/>
        </w:rPr>
        <w:t xml:space="preserve">) </w:t>
      </w:r>
      <w:r w:rsidRPr="00054ADB">
        <w:rPr>
          <w:rFonts w:ascii="Poppins" w:hAnsi="Poppins" w:cs="Poppins"/>
          <w:sz w:val="16"/>
          <w:szCs w:val="16"/>
        </w:rPr>
        <w:t xml:space="preserve">z dnia </w:t>
      </w:r>
      <w:r w:rsidR="00054ADB" w:rsidRPr="00054ADB">
        <w:rPr>
          <w:rFonts w:ascii="Poppins" w:hAnsi="Poppins" w:cs="Poppins"/>
          <w:sz w:val="16"/>
          <w:szCs w:val="16"/>
        </w:rPr>
        <w:t>31.0</w:t>
      </w:r>
      <w:r w:rsidR="00A87AF9">
        <w:rPr>
          <w:rFonts w:ascii="Poppins" w:hAnsi="Poppins" w:cs="Poppins"/>
          <w:sz w:val="16"/>
          <w:szCs w:val="16"/>
        </w:rPr>
        <w:t>1</w:t>
      </w:r>
      <w:r w:rsidR="00054ADB" w:rsidRPr="00054ADB">
        <w:rPr>
          <w:rFonts w:ascii="Poppins" w:hAnsi="Poppins" w:cs="Poppins"/>
          <w:sz w:val="16"/>
          <w:szCs w:val="16"/>
        </w:rPr>
        <w:t>.2024</w:t>
      </w:r>
      <w:r w:rsidR="006C79DA" w:rsidRPr="00054ADB">
        <w:rPr>
          <w:rFonts w:ascii="Poppins" w:hAnsi="Poppins" w:cs="Poppins"/>
          <w:sz w:val="16"/>
          <w:szCs w:val="16"/>
        </w:rPr>
        <w:t>r.</w:t>
      </w:r>
      <w:r w:rsidRPr="00D53866">
        <w:rPr>
          <w:rFonts w:ascii="Poppins" w:hAnsi="Poppins" w:cs="Poppins"/>
          <w:sz w:val="16"/>
          <w:szCs w:val="16"/>
        </w:rPr>
        <w:t xml:space="preserve"> Określenia pisane wielką literą, jeżeli nie zostały zdefiniowane inaczej w Formularzu Zapisu, mają znaczenie nadane im w Prospekcie i Warunkach Końcowych. </w:t>
      </w:r>
      <w:r w:rsidR="000B1153">
        <w:rPr>
          <w:rFonts w:ascii="Poppins" w:hAnsi="Poppins" w:cs="Poppins"/>
          <w:sz w:val="16"/>
          <w:szCs w:val="16"/>
        </w:rPr>
        <w:t>Prospekt w języku angielskim</w:t>
      </w:r>
      <w:r w:rsidR="00461B39" w:rsidRPr="00461B39">
        <w:t xml:space="preserve"> </w:t>
      </w:r>
      <w:r w:rsidR="00461B39" w:rsidRPr="00461B39">
        <w:rPr>
          <w:rFonts w:ascii="Poppins" w:hAnsi="Poppins" w:cs="Poppins"/>
          <w:sz w:val="16"/>
          <w:szCs w:val="16"/>
        </w:rPr>
        <w:t>uzupełniony wszelkimi suplementami</w:t>
      </w:r>
      <w:r w:rsidR="000B1153">
        <w:rPr>
          <w:rFonts w:ascii="Poppins" w:hAnsi="Poppins" w:cs="Poppins"/>
          <w:sz w:val="16"/>
          <w:szCs w:val="16"/>
        </w:rPr>
        <w:t xml:space="preserve"> jest dostępny na stronie internetowej Emitenta (</w:t>
      </w:r>
      <w:r w:rsidR="00E24FDC" w:rsidRPr="00E24FDC">
        <w:rPr>
          <w:rFonts w:ascii="Poppins" w:hAnsi="Poppins" w:cs="Poppins"/>
          <w:sz w:val="16"/>
          <w:szCs w:val="16"/>
        </w:rPr>
        <w:t>http://www.gspriips.eu</w:t>
      </w:r>
      <w:r w:rsidR="00E24FDC">
        <w:rPr>
          <w:rFonts w:ascii="Poppins" w:hAnsi="Poppins" w:cs="Poppins"/>
          <w:sz w:val="16"/>
          <w:szCs w:val="16"/>
        </w:rPr>
        <w:t>).</w:t>
      </w:r>
    </w:p>
    <w:p w14:paraId="302DDDFC" w14:textId="76C42CA6" w:rsidR="00D53866" w:rsidRPr="00D53866" w:rsidRDefault="00D53866" w:rsidP="00D53866">
      <w:pPr>
        <w:autoSpaceDE w:val="0"/>
        <w:autoSpaceDN w:val="0"/>
        <w:adjustRightInd w:val="0"/>
        <w:rPr>
          <w:rFonts w:ascii="Poppins" w:hAnsi="Poppins" w:cs="Poppins"/>
        </w:rPr>
      </w:pPr>
    </w:p>
    <w:p w14:paraId="5EF1C73A" w14:textId="121A1CB3" w:rsidR="00D53866" w:rsidRPr="00D53866" w:rsidRDefault="00D53866" w:rsidP="00D53866">
      <w:pPr>
        <w:autoSpaceDE w:val="0"/>
        <w:autoSpaceDN w:val="0"/>
        <w:adjustRightInd w:val="0"/>
        <w:rPr>
          <w:rFonts w:ascii="Poppins" w:eastAsiaTheme="minorHAnsi" w:hAnsi="Poppins" w:cs="Poppins"/>
          <w:b/>
          <w:bCs/>
          <w:sz w:val="16"/>
          <w:szCs w:val="16"/>
          <w:lang w:eastAsia="en-US"/>
        </w:rPr>
      </w:pPr>
      <w:r w:rsidRPr="00D53866">
        <w:rPr>
          <w:rFonts w:ascii="Poppins" w:eastAsiaTheme="minorHAnsi" w:hAnsi="Poppins" w:cs="Poppins"/>
          <w:b/>
          <w:bCs/>
          <w:sz w:val="16"/>
          <w:szCs w:val="16"/>
          <w:lang w:eastAsia="en-US"/>
        </w:rPr>
        <w:t>DATA</w:t>
      </w:r>
      <w:r w:rsidR="001805AC">
        <w:rPr>
          <w:rFonts w:ascii="Poppins" w:eastAsiaTheme="minorHAnsi" w:hAnsi="Poppins" w:cs="Poppins"/>
          <w:b/>
          <w:bCs/>
          <w:sz w:val="16"/>
          <w:szCs w:val="16"/>
          <w:lang w:eastAsia="en-US"/>
        </w:rPr>
        <w:t xml:space="preserve"> I GODZINA</w:t>
      </w:r>
      <w:r w:rsidRPr="00D53866">
        <w:rPr>
          <w:rFonts w:ascii="Poppins" w:eastAsiaTheme="minorHAnsi" w:hAnsi="Poppins" w:cs="Poppins"/>
          <w:b/>
          <w:bCs/>
          <w:sz w:val="16"/>
          <w:szCs w:val="16"/>
          <w:lang w:eastAsia="en-US"/>
        </w:rPr>
        <w:t xml:space="preserve"> PRZYJĘCIA ZAPISU: </w:t>
      </w:r>
    </w:p>
    <w:p w14:paraId="37491EB1" w14:textId="1F6310C2" w:rsidR="00D53866" w:rsidRPr="00D53866" w:rsidRDefault="00D53866" w:rsidP="00D53866">
      <w:pPr>
        <w:autoSpaceDE w:val="0"/>
        <w:autoSpaceDN w:val="0"/>
        <w:adjustRightInd w:val="0"/>
        <w:rPr>
          <w:rFonts w:ascii="Poppins" w:hAnsi="Poppins" w:cs="Poppins"/>
          <w:sz w:val="16"/>
          <w:szCs w:val="16"/>
        </w:rPr>
      </w:pPr>
    </w:p>
    <w:tbl>
      <w:tblPr>
        <w:tblStyle w:val="Tabela-Siatka"/>
        <w:tblW w:w="0" w:type="auto"/>
        <w:tblInd w:w="0" w:type="dxa"/>
        <w:tblLook w:val="04A0" w:firstRow="1" w:lastRow="0" w:firstColumn="1" w:lastColumn="0" w:noHBand="0" w:noVBand="1"/>
      </w:tblPr>
      <w:tblGrid>
        <w:gridCol w:w="3378"/>
        <w:gridCol w:w="5684"/>
      </w:tblGrid>
      <w:tr w:rsidR="00D53866" w:rsidRPr="00D53866" w14:paraId="28ABDD17" w14:textId="77777777" w:rsidTr="0033034B">
        <w:tc>
          <w:tcPr>
            <w:tcW w:w="9062" w:type="dxa"/>
            <w:gridSpan w:val="2"/>
            <w:shd w:val="clear" w:color="auto" w:fill="341073"/>
          </w:tcPr>
          <w:p w14:paraId="67865D08" w14:textId="7750351F" w:rsidR="00D53866" w:rsidRPr="00E12063" w:rsidRDefault="00D53866" w:rsidP="00D53866">
            <w:pPr>
              <w:rPr>
                <w:rFonts w:ascii="Poppins" w:hAnsi="Poppins" w:cs="Poppins"/>
                <w:b/>
                <w:bCs/>
                <w:color w:val="FFFFFF" w:themeColor="background1"/>
                <w:sz w:val="16"/>
                <w:szCs w:val="16"/>
              </w:rPr>
            </w:pPr>
            <w:r w:rsidRPr="00E12063">
              <w:rPr>
                <w:rFonts w:ascii="Poppins" w:hAnsi="Poppins" w:cs="Poppins"/>
                <w:b/>
                <w:bCs/>
                <w:color w:val="FFFFFF" w:themeColor="background1"/>
                <w:sz w:val="16"/>
                <w:szCs w:val="16"/>
              </w:rPr>
              <w:t>DANE SKŁADAJĄCEGO ZAPIS</w:t>
            </w:r>
            <w:r w:rsidR="002D20A5">
              <w:rPr>
                <w:rFonts w:ascii="Poppins" w:hAnsi="Poppins" w:cs="Poppins"/>
                <w:b/>
                <w:bCs/>
                <w:color w:val="FFFFFF" w:themeColor="background1"/>
                <w:sz w:val="16"/>
                <w:szCs w:val="16"/>
              </w:rPr>
              <w:t>:</w:t>
            </w:r>
          </w:p>
        </w:tc>
      </w:tr>
      <w:tr w:rsidR="00D53866" w:rsidRPr="00D53866" w14:paraId="44295434" w14:textId="77777777" w:rsidTr="00BD00C5">
        <w:tc>
          <w:tcPr>
            <w:tcW w:w="3378" w:type="dxa"/>
            <w:shd w:val="clear" w:color="auto" w:fill="F2F2F2" w:themeFill="background1" w:themeFillShade="F2"/>
          </w:tcPr>
          <w:p w14:paraId="644D8562" w14:textId="77777777" w:rsidR="00D53866" w:rsidRPr="00D53866" w:rsidRDefault="00D53866" w:rsidP="00D53866">
            <w:pPr>
              <w:rPr>
                <w:rFonts w:ascii="Poppins" w:hAnsi="Poppins" w:cs="Poppins"/>
                <w:sz w:val="16"/>
                <w:szCs w:val="16"/>
              </w:rPr>
            </w:pPr>
            <w:bookmarkStart w:id="1" w:name="_Hlk117685402"/>
            <w:r w:rsidRPr="00D53866">
              <w:rPr>
                <w:rFonts w:ascii="Poppins" w:hAnsi="Poppins" w:cs="Poppins"/>
                <w:sz w:val="16"/>
                <w:szCs w:val="16"/>
              </w:rPr>
              <w:t>Imię i nazwisko / Nazwa Inwestora</w:t>
            </w:r>
          </w:p>
        </w:tc>
        <w:tc>
          <w:tcPr>
            <w:tcW w:w="5684" w:type="dxa"/>
          </w:tcPr>
          <w:p w14:paraId="0D02EC21" w14:textId="77777777" w:rsidR="00D53866" w:rsidRPr="00D53866" w:rsidRDefault="00D53866" w:rsidP="00D27C02">
            <w:pPr>
              <w:rPr>
                <w:rFonts w:ascii="Poppins" w:hAnsi="Poppins" w:cs="Poppins"/>
                <w:sz w:val="16"/>
                <w:szCs w:val="16"/>
              </w:rPr>
            </w:pPr>
          </w:p>
        </w:tc>
      </w:tr>
      <w:tr w:rsidR="00D53866" w:rsidRPr="00D53866" w14:paraId="2072A70A" w14:textId="77777777" w:rsidTr="00BD00C5">
        <w:tc>
          <w:tcPr>
            <w:tcW w:w="3378" w:type="dxa"/>
            <w:shd w:val="clear" w:color="auto" w:fill="F2F2F2" w:themeFill="background1" w:themeFillShade="F2"/>
          </w:tcPr>
          <w:p w14:paraId="00901ACC" w14:textId="77777777" w:rsidR="00D53866" w:rsidRPr="00D53866" w:rsidRDefault="00D53866" w:rsidP="00D53866">
            <w:pPr>
              <w:rPr>
                <w:rFonts w:ascii="Poppins" w:hAnsi="Poppins" w:cs="Poppins"/>
                <w:sz w:val="16"/>
                <w:szCs w:val="16"/>
              </w:rPr>
            </w:pPr>
            <w:r w:rsidRPr="00D53866">
              <w:rPr>
                <w:rFonts w:ascii="Poppins" w:hAnsi="Poppins" w:cs="Poppins"/>
                <w:sz w:val="16"/>
                <w:szCs w:val="16"/>
              </w:rPr>
              <w:t>PESEL</w:t>
            </w:r>
          </w:p>
        </w:tc>
        <w:tc>
          <w:tcPr>
            <w:tcW w:w="5684" w:type="dxa"/>
          </w:tcPr>
          <w:p w14:paraId="3360B7A9" w14:textId="77777777" w:rsidR="00D53866" w:rsidRPr="00D53866" w:rsidRDefault="00D53866" w:rsidP="00D27C02">
            <w:pPr>
              <w:rPr>
                <w:rFonts w:ascii="Poppins" w:hAnsi="Poppins" w:cs="Poppins"/>
                <w:sz w:val="16"/>
                <w:szCs w:val="16"/>
              </w:rPr>
            </w:pPr>
          </w:p>
        </w:tc>
      </w:tr>
      <w:tr w:rsidR="00D53866" w:rsidRPr="00D53866" w14:paraId="6FC0DFC8" w14:textId="77777777" w:rsidTr="00BD00C5">
        <w:tc>
          <w:tcPr>
            <w:tcW w:w="3378" w:type="dxa"/>
            <w:shd w:val="clear" w:color="auto" w:fill="F2F2F2" w:themeFill="background1" w:themeFillShade="F2"/>
          </w:tcPr>
          <w:p w14:paraId="697EE50A" w14:textId="77777777" w:rsidR="00D53866" w:rsidRPr="00D53866" w:rsidRDefault="00D53866" w:rsidP="00D53866">
            <w:pPr>
              <w:rPr>
                <w:rFonts w:ascii="Poppins" w:hAnsi="Poppins" w:cs="Poppins"/>
                <w:sz w:val="16"/>
                <w:szCs w:val="16"/>
              </w:rPr>
            </w:pPr>
            <w:r w:rsidRPr="00D53866">
              <w:rPr>
                <w:rFonts w:ascii="Poppins" w:hAnsi="Poppins" w:cs="Poppins"/>
                <w:sz w:val="16"/>
                <w:szCs w:val="16"/>
              </w:rPr>
              <w:t>Data urodzenia (jeśli brak PESEL)</w:t>
            </w:r>
          </w:p>
        </w:tc>
        <w:tc>
          <w:tcPr>
            <w:tcW w:w="5684" w:type="dxa"/>
          </w:tcPr>
          <w:p w14:paraId="44258DE2" w14:textId="77777777" w:rsidR="00D53866" w:rsidRPr="00D53866" w:rsidRDefault="00D53866" w:rsidP="00D27C02">
            <w:pPr>
              <w:rPr>
                <w:rFonts w:ascii="Poppins" w:hAnsi="Poppins" w:cs="Poppins"/>
                <w:sz w:val="16"/>
                <w:szCs w:val="16"/>
              </w:rPr>
            </w:pPr>
          </w:p>
        </w:tc>
      </w:tr>
      <w:bookmarkEnd w:id="1"/>
      <w:tr w:rsidR="00D53866" w:rsidRPr="00D53866" w14:paraId="309059BF" w14:textId="77777777" w:rsidTr="00BD00C5">
        <w:tc>
          <w:tcPr>
            <w:tcW w:w="3378" w:type="dxa"/>
            <w:shd w:val="clear" w:color="auto" w:fill="F2F2F2" w:themeFill="background1" w:themeFillShade="F2"/>
          </w:tcPr>
          <w:p w14:paraId="5555DCD6" w14:textId="77777777" w:rsidR="00D53866" w:rsidRPr="00D53866" w:rsidRDefault="00D53866" w:rsidP="00D53866">
            <w:pPr>
              <w:rPr>
                <w:rFonts w:ascii="Poppins" w:hAnsi="Poppins" w:cs="Poppins"/>
                <w:sz w:val="16"/>
                <w:szCs w:val="16"/>
              </w:rPr>
            </w:pPr>
            <w:r w:rsidRPr="00D53866">
              <w:rPr>
                <w:rFonts w:ascii="Poppins" w:hAnsi="Poppins" w:cs="Poppins"/>
                <w:sz w:val="16"/>
                <w:szCs w:val="16"/>
              </w:rPr>
              <w:t>Kraj urodzenia</w:t>
            </w:r>
          </w:p>
        </w:tc>
        <w:tc>
          <w:tcPr>
            <w:tcW w:w="5684" w:type="dxa"/>
          </w:tcPr>
          <w:p w14:paraId="5A05EE35" w14:textId="77777777" w:rsidR="00D53866" w:rsidRPr="00D53866" w:rsidRDefault="00D53866" w:rsidP="00D27C02">
            <w:pPr>
              <w:rPr>
                <w:rFonts w:ascii="Poppins" w:hAnsi="Poppins" w:cs="Poppins"/>
                <w:sz w:val="16"/>
                <w:szCs w:val="16"/>
              </w:rPr>
            </w:pPr>
          </w:p>
        </w:tc>
      </w:tr>
      <w:tr w:rsidR="00D53866" w:rsidRPr="00D53866" w14:paraId="7FB453C7" w14:textId="77777777" w:rsidTr="00BD00C5">
        <w:tc>
          <w:tcPr>
            <w:tcW w:w="3378" w:type="dxa"/>
            <w:shd w:val="clear" w:color="auto" w:fill="F2F2F2" w:themeFill="background1" w:themeFillShade="F2"/>
          </w:tcPr>
          <w:p w14:paraId="2CCFBCD8" w14:textId="77777777" w:rsidR="00D53866" w:rsidRPr="00D53866" w:rsidRDefault="00D53866" w:rsidP="00D53866">
            <w:pPr>
              <w:rPr>
                <w:rFonts w:ascii="Poppins" w:hAnsi="Poppins" w:cs="Poppins"/>
                <w:sz w:val="16"/>
                <w:szCs w:val="16"/>
              </w:rPr>
            </w:pPr>
            <w:r w:rsidRPr="00D53866">
              <w:rPr>
                <w:rFonts w:ascii="Poppins" w:hAnsi="Poppins" w:cs="Poppins"/>
                <w:sz w:val="16"/>
                <w:szCs w:val="16"/>
              </w:rPr>
              <w:t>KRS lub numer zagranicznego rejestru</w:t>
            </w:r>
          </w:p>
        </w:tc>
        <w:tc>
          <w:tcPr>
            <w:tcW w:w="5684" w:type="dxa"/>
          </w:tcPr>
          <w:p w14:paraId="388C76BF" w14:textId="77777777" w:rsidR="00D53866" w:rsidRPr="00D53866" w:rsidRDefault="00D53866" w:rsidP="00D27C02">
            <w:pPr>
              <w:rPr>
                <w:rFonts w:ascii="Poppins" w:hAnsi="Poppins" w:cs="Poppins"/>
                <w:sz w:val="16"/>
                <w:szCs w:val="16"/>
              </w:rPr>
            </w:pPr>
          </w:p>
        </w:tc>
      </w:tr>
      <w:tr w:rsidR="00D53866" w:rsidRPr="00D53866" w14:paraId="3DEFD668" w14:textId="77777777" w:rsidTr="00BD00C5">
        <w:tc>
          <w:tcPr>
            <w:tcW w:w="3378" w:type="dxa"/>
            <w:shd w:val="clear" w:color="auto" w:fill="F2F2F2" w:themeFill="background1" w:themeFillShade="F2"/>
          </w:tcPr>
          <w:p w14:paraId="43FEE3B1" w14:textId="3D1DF0AB" w:rsidR="00D53866" w:rsidRPr="00D53866" w:rsidRDefault="00D53866" w:rsidP="00D53866">
            <w:pPr>
              <w:rPr>
                <w:rFonts w:ascii="Poppins" w:hAnsi="Poppins" w:cs="Poppins"/>
                <w:sz w:val="16"/>
                <w:szCs w:val="16"/>
              </w:rPr>
            </w:pPr>
            <w:r w:rsidRPr="00D53866">
              <w:rPr>
                <w:rFonts w:ascii="Poppins" w:hAnsi="Poppins" w:cs="Poppins"/>
                <w:sz w:val="16"/>
                <w:szCs w:val="16"/>
              </w:rPr>
              <w:t>NIP</w:t>
            </w:r>
            <w:r w:rsidR="009652B8">
              <w:rPr>
                <w:rStyle w:val="Odwoanieprzypisudolnego"/>
                <w:rFonts w:ascii="Poppins" w:hAnsi="Poppins" w:cs="Poppins"/>
                <w:sz w:val="16"/>
                <w:szCs w:val="16"/>
              </w:rPr>
              <w:footnoteReference w:id="1"/>
            </w:r>
          </w:p>
        </w:tc>
        <w:tc>
          <w:tcPr>
            <w:tcW w:w="5684" w:type="dxa"/>
          </w:tcPr>
          <w:p w14:paraId="2471D472" w14:textId="77777777" w:rsidR="00D53866" w:rsidRPr="00D53866" w:rsidRDefault="00D53866" w:rsidP="00D27C02">
            <w:pPr>
              <w:rPr>
                <w:rFonts w:ascii="Poppins" w:hAnsi="Poppins" w:cs="Poppins"/>
                <w:sz w:val="16"/>
                <w:szCs w:val="16"/>
              </w:rPr>
            </w:pPr>
          </w:p>
        </w:tc>
      </w:tr>
      <w:tr w:rsidR="00D53866" w:rsidRPr="00D53866" w14:paraId="16B625CF" w14:textId="77777777" w:rsidTr="00BD00C5">
        <w:tc>
          <w:tcPr>
            <w:tcW w:w="3378" w:type="dxa"/>
            <w:shd w:val="clear" w:color="auto" w:fill="F2F2F2" w:themeFill="background1" w:themeFillShade="F2"/>
          </w:tcPr>
          <w:p w14:paraId="35012814" w14:textId="77777777" w:rsidR="00D53866" w:rsidRPr="00D53866" w:rsidRDefault="00D53866" w:rsidP="00D53866">
            <w:pPr>
              <w:rPr>
                <w:rFonts w:ascii="Poppins" w:hAnsi="Poppins" w:cs="Poppins"/>
                <w:sz w:val="16"/>
                <w:szCs w:val="16"/>
              </w:rPr>
            </w:pPr>
            <w:r w:rsidRPr="00D53866">
              <w:rPr>
                <w:rFonts w:ascii="Poppins" w:hAnsi="Poppins" w:cs="Poppins"/>
                <w:sz w:val="16"/>
                <w:szCs w:val="16"/>
              </w:rPr>
              <w:t>REGON</w:t>
            </w:r>
          </w:p>
        </w:tc>
        <w:tc>
          <w:tcPr>
            <w:tcW w:w="5684" w:type="dxa"/>
          </w:tcPr>
          <w:p w14:paraId="086B4802" w14:textId="77777777" w:rsidR="00D53866" w:rsidRPr="00D53866" w:rsidRDefault="00D53866" w:rsidP="00D27C02">
            <w:pPr>
              <w:rPr>
                <w:rFonts w:ascii="Poppins" w:hAnsi="Poppins" w:cs="Poppins"/>
                <w:sz w:val="16"/>
                <w:szCs w:val="16"/>
              </w:rPr>
            </w:pPr>
          </w:p>
        </w:tc>
      </w:tr>
      <w:tr w:rsidR="00EC30FF" w:rsidRPr="00D53866" w14:paraId="71E6C4BD" w14:textId="77777777" w:rsidTr="00BD00C5">
        <w:tc>
          <w:tcPr>
            <w:tcW w:w="3378" w:type="dxa"/>
            <w:shd w:val="clear" w:color="auto" w:fill="F2F2F2" w:themeFill="background1" w:themeFillShade="F2"/>
          </w:tcPr>
          <w:p w14:paraId="36C55291" w14:textId="5816DFF3" w:rsidR="00EC30FF" w:rsidRPr="00D53866" w:rsidRDefault="00EC30FF" w:rsidP="00D53866">
            <w:pPr>
              <w:rPr>
                <w:rFonts w:ascii="Poppins" w:hAnsi="Poppins" w:cs="Poppins"/>
                <w:sz w:val="16"/>
                <w:szCs w:val="16"/>
              </w:rPr>
            </w:pPr>
            <w:r>
              <w:rPr>
                <w:rFonts w:ascii="Poppins" w:hAnsi="Poppins" w:cs="Poppins"/>
                <w:sz w:val="16"/>
                <w:szCs w:val="16"/>
              </w:rPr>
              <w:t>Kod LEI i data ważności</w:t>
            </w:r>
          </w:p>
        </w:tc>
        <w:tc>
          <w:tcPr>
            <w:tcW w:w="5684" w:type="dxa"/>
          </w:tcPr>
          <w:p w14:paraId="4AFD4903" w14:textId="77777777" w:rsidR="00EC30FF" w:rsidRPr="00D53866" w:rsidRDefault="00EC30FF" w:rsidP="00D27C02">
            <w:pPr>
              <w:rPr>
                <w:rFonts w:ascii="Poppins" w:hAnsi="Poppins" w:cs="Poppins"/>
                <w:sz w:val="16"/>
                <w:szCs w:val="16"/>
              </w:rPr>
            </w:pPr>
          </w:p>
        </w:tc>
      </w:tr>
      <w:tr w:rsidR="00D53866" w:rsidRPr="00D53866" w14:paraId="40769E21" w14:textId="77777777" w:rsidTr="00BD00C5">
        <w:tc>
          <w:tcPr>
            <w:tcW w:w="3378" w:type="dxa"/>
            <w:shd w:val="clear" w:color="auto" w:fill="F2F2F2" w:themeFill="background1" w:themeFillShade="F2"/>
          </w:tcPr>
          <w:p w14:paraId="64D528B3" w14:textId="77777777" w:rsidR="00D53866" w:rsidRPr="00D53866" w:rsidRDefault="00D53866" w:rsidP="00D53866">
            <w:pPr>
              <w:rPr>
                <w:rFonts w:ascii="Poppins" w:hAnsi="Poppins" w:cs="Poppins"/>
                <w:sz w:val="16"/>
                <w:szCs w:val="16"/>
              </w:rPr>
            </w:pPr>
            <w:r w:rsidRPr="00D53866">
              <w:rPr>
                <w:rFonts w:ascii="Poppins" w:hAnsi="Poppins" w:cs="Poppins"/>
                <w:sz w:val="16"/>
                <w:szCs w:val="16"/>
              </w:rPr>
              <w:t>Typ podmiotu</w:t>
            </w:r>
          </w:p>
        </w:tc>
        <w:tc>
          <w:tcPr>
            <w:tcW w:w="5684" w:type="dxa"/>
          </w:tcPr>
          <w:p w14:paraId="60874533" w14:textId="77777777" w:rsidR="00D53866" w:rsidRPr="00D53866" w:rsidRDefault="00D53866" w:rsidP="00D27C02">
            <w:pPr>
              <w:rPr>
                <w:rFonts w:ascii="Poppins" w:hAnsi="Poppins" w:cs="Poppins"/>
                <w:sz w:val="16"/>
                <w:szCs w:val="16"/>
              </w:rPr>
            </w:pPr>
          </w:p>
        </w:tc>
      </w:tr>
      <w:tr w:rsidR="00D53866" w:rsidRPr="00D53866" w14:paraId="54B33061" w14:textId="77777777" w:rsidTr="00BD00C5">
        <w:tc>
          <w:tcPr>
            <w:tcW w:w="3378" w:type="dxa"/>
            <w:shd w:val="clear" w:color="auto" w:fill="F2F2F2" w:themeFill="background1" w:themeFillShade="F2"/>
          </w:tcPr>
          <w:p w14:paraId="219D2158" w14:textId="77777777" w:rsidR="00D53866" w:rsidRPr="00D53866" w:rsidRDefault="00D53866" w:rsidP="00D53866">
            <w:pPr>
              <w:rPr>
                <w:rFonts w:ascii="Poppins" w:hAnsi="Poppins" w:cs="Poppins"/>
                <w:sz w:val="16"/>
                <w:szCs w:val="16"/>
              </w:rPr>
            </w:pPr>
            <w:bookmarkStart w:id="2" w:name="_Hlk117685431"/>
            <w:r w:rsidRPr="00D53866">
              <w:rPr>
                <w:rFonts w:ascii="Poppins" w:hAnsi="Poppins" w:cs="Poppins"/>
                <w:sz w:val="16"/>
                <w:szCs w:val="16"/>
              </w:rPr>
              <w:t>Rodzaj dokumentu tożsamości</w:t>
            </w:r>
          </w:p>
        </w:tc>
        <w:tc>
          <w:tcPr>
            <w:tcW w:w="5684" w:type="dxa"/>
          </w:tcPr>
          <w:p w14:paraId="24150024" w14:textId="77777777" w:rsidR="00D53866" w:rsidRPr="00D53866" w:rsidRDefault="00D53866" w:rsidP="00D27C02">
            <w:pPr>
              <w:rPr>
                <w:rFonts w:ascii="Poppins" w:hAnsi="Poppins" w:cs="Poppins"/>
                <w:sz w:val="16"/>
                <w:szCs w:val="16"/>
              </w:rPr>
            </w:pPr>
          </w:p>
        </w:tc>
      </w:tr>
      <w:tr w:rsidR="00D53866" w:rsidRPr="00D53866" w14:paraId="66B146ED" w14:textId="77777777" w:rsidTr="00BD00C5">
        <w:tc>
          <w:tcPr>
            <w:tcW w:w="3378" w:type="dxa"/>
            <w:shd w:val="clear" w:color="auto" w:fill="F2F2F2" w:themeFill="background1" w:themeFillShade="F2"/>
          </w:tcPr>
          <w:p w14:paraId="7953E821" w14:textId="77777777" w:rsidR="00D53866" w:rsidRPr="00D53866" w:rsidRDefault="00D53866" w:rsidP="00D53866">
            <w:pPr>
              <w:rPr>
                <w:rFonts w:ascii="Poppins" w:hAnsi="Poppins" w:cs="Poppins"/>
                <w:sz w:val="16"/>
                <w:szCs w:val="16"/>
              </w:rPr>
            </w:pPr>
            <w:r w:rsidRPr="00D53866">
              <w:rPr>
                <w:rFonts w:ascii="Poppins" w:hAnsi="Poppins" w:cs="Poppins"/>
                <w:sz w:val="16"/>
                <w:szCs w:val="16"/>
              </w:rPr>
              <w:t>Seria i numer dokumentu tożsamości</w:t>
            </w:r>
          </w:p>
        </w:tc>
        <w:tc>
          <w:tcPr>
            <w:tcW w:w="5684" w:type="dxa"/>
          </w:tcPr>
          <w:p w14:paraId="22FD3399" w14:textId="77777777" w:rsidR="00D53866" w:rsidRPr="00D53866" w:rsidRDefault="00D53866" w:rsidP="00D27C02">
            <w:pPr>
              <w:rPr>
                <w:rFonts w:ascii="Poppins" w:hAnsi="Poppins" w:cs="Poppins"/>
                <w:sz w:val="16"/>
                <w:szCs w:val="16"/>
              </w:rPr>
            </w:pPr>
          </w:p>
        </w:tc>
      </w:tr>
      <w:bookmarkEnd w:id="2"/>
      <w:tr w:rsidR="00D53866" w:rsidRPr="00D53866" w14:paraId="461CCF6F" w14:textId="77777777" w:rsidTr="00BD00C5">
        <w:tc>
          <w:tcPr>
            <w:tcW w:w="3378" w:type="dxa"/>
            <w:shd w:val="clear" w:color="auto" w:fill="F2F2F2" w:themeFill="background1" w:themeFillShade="F2"/>
          </w:tcPr>
          <w:p w14:paraId="39FAE3D7" w14:textId="77777777" w:rsidR="00D53866" w:rsidRPr="00D53866" w:rsidRDefault="00D53866" w:rsidP="00D53866">
            <w:pPr>
              <w:rPr>
                <w:rFonts w:ascii="Poppins" w:hAnsi="Poppins" w:cs="Poppins"/>
                <w:sz w:val="16"/>
                <w:szCs w:val="16"/>
              </w:rPr>
            </w:pPr>
            <w:r w:rsidRPr="00D53866">
              <w:rPr>
                <w:rFonts w:ascii="Poppins" w:hAnsi="Poppins" w:cs="Poppins"/>
                <w:sz w:val="16"/>
                <w:szCs w:val="16"/>
              </w:rPr>
              <w:t>Data wydania dokumentu tożsamości</w:t>
            </w:r>
          </w:p>
        </w:tc>
        <w:tc>
          <w:tcPr>
            <w:tcW w:w="5684" w:type="dxa"/>
          </w:tcPr>
          <w:p w14:paraId="69037E9A" w14:textId="77777777" w:rsidR="00D53866" w:rsidRPr="00D53866" w:rsidRDefault="00D53866" w:rsidP="00D27C02">
            <w:pPr>
              <w:rPr>
                <w:rFonts w:ascii="Poppins" w:hAnsi="Poppins" w:cs="Poppins"/>
                <w:sz w:val="16"/>
                <w:szCs w:val="16"/>
              </w:rPr>
            </w:pPr>
          </w:p>
        </w:tc>
      </w:tr>
      <w:tr w:rsidR="00D53866" w:rsidRPr="00D53866" w14:paraId="7CDC6158" w14:textId="77777777" w:rsidTr="00BD00C5">
        <w:tc>
          <w:tcPr>
            <w:tcW w:w="3378" w:type="dxa"/>
            <w:shd w:val="clear" w:color="auto" w:fill="F2F2F2" w:themeFill="background1" w:themeFillShade="F2"/>
          </w:tcPr>
          <w:p w14:paraId="5A4EA7F8" w14:textId="77777777" w:rsidR="00D53866" w:rsidRPr="00D53866" w:rsidRDefault="00D53866" w:rsidP="00D53866">
            <w:pPr>
              <w:rPr>
                <w:rFonts w:ascii="Poppins" w:hAnsi="Poppins" w:cs="Poppins"/>
                <w:sz w:val="16"/>
                <w:szCs w:val="16"/>
              </w:rPr>
            </w:pPr>
            <w:r w:rsidRPr="00D53866">
              <w:rPr>
                <w:rFonts w:ascii="Poppins" w:hAnsi="Poppins" w:cs="Poppins"/>
                <w:sz w:val="16"/>
                <w:szCs w:val="16"/>
              </w:rPr>
              <w:t>Data ważności dokumentu tożsamości</w:t>
            </w:r>
          </w:p>
        </w:tc>
        <w:tc>
          <w:tcPr>
            <w:tcW w:w="5684" w:type="dxa"/>
          </w:tcPr>
          <w:p w14:paraId="168EBC59" w14:textId="77777777" w:rsidR="00D53866" w:rsidRPr="00D53866" w:rsidRDefault="00D53866" w:rsidP="00D27C02">
            <w:pPr>
              <w:rPr>
                <w:rFonts w:ascii="Poppins" w:hAnsi="Poppins" w:cs="Poppins"/>
                <w:sz w:val="16"/>
                <w:szCs w:val="16"/>
              </w:rPr>
            </w:pPr>
          </w:p>
        </w:tc>
      </w:tr>
      <w:tr w:rsidR="00D53866" w:rsidRPr="00D53866" w14:paraId="5309DFDE" w14:textId="77777777" w:rsidTr="00BD00C5">
        <w:tc>
          <w:tcPr>
            <w:tcW w:w="3378" w:type="dxa"/>
            <w:shd w:val="clear" w:color="auto" w:fill="F2F2F2" w:themeFill="background1" w:themeFillShade="F2"/>
          </w:tcPr>
          <w:p w14:paraId="2D8F63F5" w14:textId="77777777" w:rsidR="00D53866" w:rsidRPr="00D53866" w:rsidRDefault="00D53866" w:rsidP="00D53866">
            <w:pPr>
              <w:rPr>
                <w:rFonts w:ascii="Poppins" w:hAnsi="Poppins" w:cs="Poppins"/>
                <w:sz w:val="16"/>
                <w:szCs w:val="16"/>
              </w:rPr>
            </w:pPr>
            <w:r w:rsidRPr="00D53866">
              <w:rPr>
                <w:rFonts w:ascii="Poppins" w:hAnsi="Poppins" w:cs="Poppins"/>
                <w:sz w:val="16"/>
                <w:szCs w:val="16"/>
              </w:rPr>
              <w:t>Kraj wydania dokumentu tożsamości</w:t>
            </w:r>
          </w:p>
        </w:tc>
        <w:tc>
          <w:tcPr>
            <w:tcW w:w="5684" w:type="dxa"/>
          </w:tcPr>
          <w:p w14:paraId="70FA7290" w14:textId="77777777" w:rsidR="00D53866" w:rsidRPr="00D53866" w:rsidRDefault="00D53866" w:rsidP="00D27C02">
            <w:pPr>
              <w:rPr>
                <w:rFonts w:ascii="Poppins" w:hAnsi="Poppins" w:cs="Poppins"/>
                <w:sz w:val="16"/>
                <w:szCs w:val="16"/>
              </w:rPr>
            </w:pPr>
          </w:p>
        </w:tc>
      </w:tr>
      <w:tr w:rsidR="00D53866" w:rsidRPr="00D53866" w14:paraId="52A30507" w14:textId="77777777" w:rsidTr="00BD00C5">
        <w:tc>
          <w:tcPr>
            <w:tcW w:w="3378" w:type="dxa"/>
            <w:shd w:val="clear" w:color="auto" w:fill="F2F2F2" w:themeFill="background1" w:themeFillShade="F2"/>
          </w:tcPr>
          <w:p w14:paraId="3CDE34AB" w14:textId="77777777" w:rsidR="00D53866" w:rsidRPr="00D53866" w:rsidRDefault="00D53866" w:rsidP="00D53866">
            <w:pPr>
              <w:rPr>
                <w:rFonts w:ascii="Poppins" w:hAnsi="Poppins" w:cs="Poppins"/>
                <w:sz w:val="16"/>
                <w:szCs w:val="16"/>
              </w:rPr>
            </w:pPr>
            <w:r w:rsidRPr="00D53866">
              <w:rPr>
                <w:rFonts w:ascii="Poppins" w:hAnsi="Poppins" w:cs="Poppins"/>
                <w:sz w:val="16"/>
                <w:szCs w:val="16"/>
              </w:rPr>
              <w:t>Adres zamieszkania / adres siedziby</w:t>
            </w:r>
          </w:p>
        </w:tc>
        <w:tc>
          <w:tcPr>
            <w:tcW w:w="5684" w:type="dxa"/>
          </w:tcPr>
          <w:p w14:paraId="339768FA" w14:textId="77777777" w:rsidR="00D53866" w:rsidRPr="00D53866" w:rsidRDefault="00D53866" w:rsidP="00D27C02">
            <w:pPr>
              <w:rPr>
                <w:rFonts w:ascii="Poppins" w:hAnsi="Poppins" w:cs="Poppins"/>
                <w:sz w:val="16"/>
                <w:szCs w:val="16"/>
              </w:rPr>
            </w:pPr>
          </w:p>
        </w:tc>
      </w:tr>
      <w:tr w:rsidR="00D53866" w:rsidRPr="00D53866" w14:paraId="3DD1A9C7" w14:textId="77777777" w:rsidTr="00BD00C5">
        <w:tc>
          <w:tcPr>
            <w:tcW w:w="3378" w:type="dxa"/>
            <w:shd w:val="clear" w:color="auto" w:fill="F2F2F2" w:themeFill="background1" w:themeFillShade="F2"/>
          </w:tcPr>
          <w:p w14:paraId="5304BEF3" w14:textId="77777777" w:rsidR="00D53866" w:rsidRPr="00D53866" w:rsidRDefault="00D53866" w:rsidP="00D53866">
            <w:pPr>
              <w:rPr>
                <w:rFonts w:ascii="Poppins" w:hAnsi="Poppins" w:cs="Poppins"/>
                <w:sz w:val="16"/>
                <w:szCs w:val="16"/>
              </w:rPr>
            </w:pPr>
            <w:r w:rsidRPr="00D53866">
              <w:rPr>
                <w:rFonts w:ascii="Poppins" w:hAnsi="Poppins" w:cs="Poppins"/>
                <w:sz w:val="16"/>
                <w:szCs w:val="16"/>
              </w:rPr>
              <w:t>Status dewizowy</w:t>
            </w:r>
          </w:p>
        </w:tc>
        <w:tc>
          <w:tcPr>
            <w:tcW w:w="5684" w:type="dxa"/>
          </w:tcPr>
          <w:p w14:paraId="781E4F35" w14:textId="77777777" w:rsidR="00D53866" w:rsidRPr="00D53866" w:rsidRDefault="00D53866" w:rsidP="00D27C02">
            <w:pPr>
              <w:rPr>
                <w:rFonts w:ascii="Poppins" w:hAnsi="Poppins" w:cs="Poppins"/>
                <w:sz w:val="16"/>
                <w:szCs w:val="16"/>
              </w:rPr>
            </w:pPr>
          </w:p>
        </w:tc>
      </w:tr>
      <w:tr w:rsidR="00D53866" w:rsidRPr="00D53866" w14:paraId="22E6EC11" w14:textId="77777777" w:rsidTr="00BD00C5">
        <w:tc>
          <w:tcPr>
            <w:tcW w:w="3378" w:type="dxa"/>
            <w:shd w:val="clear" w:color="auto" w:fill="F2F2F2" w:themeFill="background1" w:themeFillShade="F2"/>
          </w:tcPr>
          <w:p w14:paraId="2F6B0525" w14:textId="77777777" w:rsidR="00D53866" w:rsidRPr="00D53866" w:rsidRDefault="00D53866" w:rsidP="00D53866">
            <w:pPr>
              <w:rPr>
                <w:rFonts w:ascii="Poppins" w:hAnsi="Poppins" w:cs="Poppins"/>
                <w:sz w:val="16"/>
                <w:szCs w:val="16"/>
              </w:rPr>
            </w:pPr>
            <w:r w:rsidRPr="00D53866">
              <w:rPr>
                <w:rFonts w:ascii="Poppins" w:hAnsi="Poppins" w:cs="Poppins"/>
                <w:sz w:val="16"/>
                <w:szCs w:val="16"/>
              </w:rPr>
              <w:t>Obywatelstwo</w:t>
            </w:r>
          </w:p>
        </w:tc>
        <w:tc>
          <w:tcPr>
            <w:tcW w:w="5684" w:type="dxa"/>
          </w:tcPr>
          <w:p w14:paraId="37B12BB7" w14:textId="77777777" w:rsidR="00D53866" w:rsidRPr="00D53866" w:rsidRDefault="00D53866" w:rsidP="00D27C02">
            <w:pPr>
              <w:rPr>
                <w:rFonts w:ascii="Poppins" w:hAnsi="Poppins" w:cs="Poppins"/>
                <w:sz w:val="16"/>
                <w:szCs w:val="16"/>
              </w:rPr>
            </w:pPr>
          </w:p>
        </w:tc>
      </w:tr>
      <w:tr w:rsidR="00D53866" w:rsidRPr="00D53866" w14:paraId="6B41F873" w14:textId="77777777" w:rsidTr="00BD00C5">
        <w:tc>
          <w:tcPr>
            <w:tcW w:w="3378" w:type="dxa"/>
            <w:shd w:val="clear" w:color="auto" w:fill="F2F2F2" w:themeFill="background1" w:themeFillShade="F2"/>
          </w:tcPr>
          <w:p w14:paraId="0FFB00D3" w14:textId="77777777" w:rsidR="00D53866" w:rsidRPr="00D53866" w:rsidRDefault="00D53866" w:rsidP="00D53866">
            <w:pPr>
              <w:rPr>
                <w:rFonts w:ascii="Poppins" w:hAnsi="Poppins" w:cs="Poppins"/>
                <w:sz w:val="16"/>
                <w:szCs w:val="16"/>
              </w:rPr>
            </w:pPr>
            <w:r w:rsidRPr="00D53866">
              <w:rPr>
                <w:rFonts w:ascii="Poppins" w:hAnsi="Poppins" w:cs="Poppins"/>
                <w:sz w:val="16"/>
                <w:szCs w:val="16"/>
              </w:rPr>
              <w:t>Adres korespondencyjny</w:t>
            </w:r>
          </w:p>
        </w:tc>
        <w:tc>
          <w:tcPr>
            <w:tcW w:w="5684" w:type="dxa"/>
          </w:tcPr>
          <w:p w14:paraId="2B5B5E6B" w14:textId="77777777" w:rsidR="00D53866" w:rsidRPr="00D53866" w:rsidRDefault="00D53866" w:rsidP="00D27C02">
            <w:pPr>
              <w:rPr>
                <w:rFonts w:ascii="Poppins" w:hAnsi="Poppins" w:cs="Poppins"/>
                <w:sz w:val="16"/>
                <w:szCs w:val="16"/>
              </w:rPr>
            </w:pPr>
          </w:p>
        </w:tc>
      </w:tr>
      <w:tr w:rsidR="00D53866" w:rsidRPr="00D53866" w14:paraId="6F9A7B06" w14:textId="77777777" w:rsidTr="00BD00C5">
        <w:tc>
          <w:tcPr>
            <w:tcW w:w="3378" w:type="dxa"/>
            <w:shd w:val="clear" w:color="auto" w:fill="F2F2F2" w:themeFill="background1" w:themeFillShade="F2"/>
          </w:tcPr>
          <w:p w14:paraId="5CE53BDA" w14:textId="77777777" w:rsidR="00D53866" w:rsidRPr="00D53866" w:rsidRDefault="00D53866" w:rsidP="00D53866">
            <w:pPr>
              <w:rPr>
                <w:rFonts w:ascii="Poppins" w:hAnsi="Poppins" w:cs="Poppins"/>
                <w:sz w:val="16"/>
                <w:szCs w:val="16"/>
              </w:rPr>
            </w:pPr>
            <w:r w:rsidRPr="00D53866">
              <w:rPr>
                <w:rFonts w:ascii="Poppins" w:hAnsi="Poppins" w:cs="Poppins"/>
                <w:sz w:val="16"/>
                <w:szCs w:val="16"/>
              </w:rPr>
              <w:t>Adres e-mail</w:t>
            </w:r>
          </w:p>
        </w:tc>
        <w:tc>
          <w:tcPr>
            <w:tcW w:w="5684" w:type="dxa"/>
          </w:tcPr>
          <w:p w14:paraId="6135FF92" w14:textId="77777777" w:rsidR="00D53866" w:rsidRPr="00D53866" w:rsidRDefault="00D53866" w:rsidP="00D27C02">
            <w:pPr>
              <w:rPr>
                <w:rFonts w:ascii="Poppins" w:hAnsi="Poppins" w:cs="Poppins"/>
                <w:sz w:val="16"/>
                <w:szCs w:val="16"/>
              </w:rPr>
            </w:pPr>
          </w:p>
        </w:tc>
      </w:tr>
      <w:tr w:rsidR="00D53866" w:rsidRPr="00D53866" w14:paraId="0CF497BF" w14:textId="77777777" w:rsidTr="00BD00C5">
        <w:tc>
          <w:tcPr>
            <w:tcW w:w="3378" w:type="dxa"/>
            <w:shd w:val="clear" w:color="auto" w:fill="F2F2F2" w:themeFill="background1" w:themeFillShade="F2"/>
          </w:tcPr>
          <w:p w14:paraId="146E801B" w14:textId="77777777" w:rsidR="00D53866" w:rsidRPr="00D53866" w:rsidRDefault="00D53866" w:rsidP="00D53866">
            <w:pPr>
              <w:rPr>
                <w:rFonts w:ascii="Poppins" w:hAnsi="Poppins" w:cs="Poppins"/>
                <w:sz w:val="16"/>
                <w:szCs w:val="16"/>
              </w:rPr>
            </w:pPr>
            <w:r w:rsidRPr="00D53866">
              <w:rPr>
                <w:rFonts w:ascii="Poppins" w:hAnsi="Poppins" w:cs="Poppins"/>
                <w:sz w:val="16"/>
                <w:szCs w:val="16"/>
              </w:rPr>
              <w:t>Zgoda na korespondencję elektroniczną</w:t>
            </w:r>
          </w:p>
        </w:tc>
        <w:tc>
          <w:tcPr>
            <w:tcW w:w="5684" w:type="dxa"/>
          </w:tcPr>
          <w:p w14:paraId="6E354713" w14:textId="77777777" w:rsidR="00D53866" w:rsidRPr="00D53866" w:rsidRDefault="00D53866" w:rsidP="00D27C02">
            <w:pPr>
              <w:rPr>
                <w:rFonts w:ascii="Poppins" w:hAnsi="Poppins" w:cs="Poppins"/>
                <w:sz w:val="16"/>
                <w:szCs w:val="16"/>
              </w:rPr>
            </w:pPr>
          </w:p>
        </w:tc>
      </w:tr>
      <w:tr w:rsidR="00D53866" w:rsidRPr="00D53866" w14:paraId="79C7AA73" w14:textId="77777777" w:rsidTr="00BD00C5">
        <w:tc>
          <w:tcPr>
            <w:tcW w:w="3378" w:type="dxa"/>
            <w:shd w:val="clear" w:color="auto" w:fill="F2F2F2" w:themeFill="background1" w:themeFillShade="F2"/>
          </w:tcPr>
          <w:p w14:paraId="1E6E26F9" w14:textId="77777777" w:rsidR="00D53866" w:rsidRPr="00D53866" w:rsidRDefault="00D53866" w:rsidP="00D53866">
            <w:pPr>
              <w:rPr>
                <w:rFonts w:ascii="Poppins" w:hAnsi="Poppins" w:cs="Poppins"/>
                <w:sz w:val="16"/>
                <w:szCs w:val="16"/>
              </w:rPr>
            </w:pPr>
            <w:r w:rsidRPr="00D53866">
              <w:rPr>
                <w:rFonts w:ascii="Poppins" w:hAnsi="Poppins" w:cs="Poppins"/>
                <w:sz w:val="16"/>
                <w:szCs w:val="16"/>
              </w:rPr>
              <w:t>Urząd Skarbowy</w:t>
            </w:r>
          </w:p>
        </w:tc>
        <w:tc>
          <w:tcPr>
            <w:tcW w:w="5684" w:type="dxa"/>
          </w:tcPr>
          <w:p w14:paraId="02D9D4DC" w14:textId="77777777" w:rsidR="00D53866" w:rsidRPr="00D53866" w:rsidRDefault="00D53866" w:rsidP="00D53866">
            <w:pPr>
              <w:rPr>
                <w:rFonts w:ascii="Poppins" w:hAnsi="Poppins" w:cs="Poppins"/>
                <w:sz w:val="16"/>
                <w:szCs w:val="16"/>
              </w:rPr>
            </w:pPr>
          </w:p>
        </w:tc>
      </w:tr>
      <w:tr w:rsidR="00D53866" w:rsidRPr="00D53866" w14:paraId="3AF60374" w14:textId="77777777" w:rsidTr="00732A69">
        <w:tc>
          <w:tcPr>
            <w:tcW w:w="9062" w:type="dxa"/>
            <w:gridSpan w:val="2"/>
          </w:tcPr>
          <w:p w14:paraId="7BE2F643" w14:textId="77777777" w:rsidR="00D53866" w:rsidRPr="00D53866" w:rsidRDefault="00D53866" w:rsidP="00D53866">
            <w:pPr>
              <w:rPr>
                <w:rFonts w:ascii="Poppins" w:hAnsi="Poppins" w:cs="Poppins"/>
                <w:b/>
                <w:bCs/>
                <w:sz w:val="16"/>
                <w:szCs w:val="16"/>
              </w:rPr>
            </w:pPr>
          </w:p>
          <w:p w14:paraId="4D0E5C41" w14:textId="77777777" w:rsidR="00D53866" w:rsidRPr="00D53866" w:rsidRDefault="00D53866" w:rsidP="00D53866">
            <w:pPr>
              <w:rPr>
                <w:rFonts w:ascii="Poppins" w:hAnsi="Poppins" w:cs="Poppins"/>
                <w:b/>
                <w:bCs/>
                <w:sz w:val="16"/>
                <w:szCs w:val="16"/>
              </w:rPr>
            </w:pPr>
          </w:p>
        </w:tc>
      </w:tr>
      <w:tr w:rsidR="00D53866" w:rsidRPr="00D53866" w14:paraId="447BC510" w14:textId="77777777" w:rsidTr="0033034B">
        <w:tc>
          <w:tcPr>
            <w:tcW w:w="9062" w:type="dxa"/>
            <w:gridSpan w:val="2"/>
            <w:shd w:val="clear" w:color="auto" w:fill="341073"/>
          </w:tcPr>
          <w:p w14:paraId="407E331D" w14:textId="468C485C" w:rsidR="00D53866" w:rsidRPr="00D53866" w:rsidRDefault="00D53866" w:rsidP="00D53866">
            <w:pPr>
              <w:rPr>
                <w:rFonts w:ascii="Poppins" w:hAnsi="Poppins" w:cs="Poppins"/>
                <w:b/>
                <w:bCs/>
                <w:sz w:val="16"/>
                <w:szCs w:val="16"/>
              </w:rPr>
            </w:pPr>
            <w:r w:rsidRPr="00E12063">
              <w:rPr>
                <w:rFonts w:ascii="Poppins" w:hAnsi="Poppins" w:cs="Poppins"/>
                <w:b/>
                <w:bCs/>
                <w:color w:val="FFFFFF" w:themeColor="background1"/>
                <w:sz w:val="16"/>
                <w:szCs w:val="16"/>
              </w:rPr>
              <w:t xml:space="preserve">DANE IDENTYFIKACYJNE PEŁNOMOCNIKA OSOBY LUB PEŁNOMOCNIKA/ REPREZENTANTA PODMIOTU ZAPISUJĄCEGO SIĘ NA </w:t>
            </w:r>
            <w:r w:rsidR="00507775">
              <w:rPr>
                <w:rFonts w:ascii="Poppins" w:hAnsi="Poppins" w:cs="Poppins"/>
                <w:b/>
                <w:bCs/>
                <w:color w:val="FFFFFF" w:themeColor="background1"/>
                <w:sz w:val="16"/>
                <w:szCs w:val="16"/>
              </w:rPr>
              <w:t>CERTYFIKATY</w:t>
            </w:r>
            <w:r w:rsidR="0033034B">
              <w:rPr>
                <w:rFonts w:ascii="Poppins" w:hAnsi="Poppins" w:cs="Poppins"/>
                <w:b/>
                <w:bCs/>
                <w:color w:val="FFFFFF" w:themeColor="background1"/>
                <w:sz w:val="16"/>
                <w:szCs w:val="16"/>
              </w:rPr>
              <w:t>:</w:t>
            </w:r>
          </w:p>
        </w:tc>
      </w:tr>
      <w:tr w:rsidR="00D53866" w:rsidRPr="00D53866" w14:paraId="220BBA1C" w14:textId="77777777" w:rsidTr="00BD00C5">
        <w:tc>
          <w:tcPr>
            <w:tcW w:w="3378" w:type="dxa"/>
            <w:shd w:val="clear" w:color="auto" w:fill="F2F2F2" w:themeFill="background1" w:themeFillShade="F2"/>
          </w:tcPr>
          <w:p w14:paraId="5B43D55F" w14:textId="77777777" w:rsidR="00D53866" w:rsidRPr="00D53866" w:rsidRDefault="00D53866" w:rsidP="00D53866">
            <w:pPr>
              <w:rPr>
                <w:rFonts w:ascii="Poppins" w:hAnsi="Poppins" w:cs="Poppins"/>
                <w:sz w:val="16"/>
                <w:szCs w:val="16"/>
              </w:rPr>
            </w:pPr>
            <w:r w:rsidRPr="00D53866">
              <w:rPr>
                <w:rFonts w:ascii="Poppins" w:hAnsi="Poppins" w:cs="Poppins"/>
                <w:sz w:val="16"/>
                <w:szCs w:val="16"/>
              </w:rPr>
              <w:t xml:space="preserve">Imię i nazwisko </w:t>
            </w:r>
          </w:p>
        </w:tc>
        <w:tc>
          <w:tcPr>
            <w:tcW w:w="5684" w:type="dxa"/>
          </w:tcPr>
          <w:p w14:paraId="545D8031" w14:textId="77777777" w:rsidR="00D53866" w:rsidRPr="00D53866" w:rsidRDefault="00D53866" w:rsidP="00D53866">
            <w:pPr>
              <w:rPr>
                <w:rFonts w:ascii="Poppins" w:hAnsi="Poppins" w:cs="Poppins"/>
                <w:sz w:val="16"/>
                <w:szCs w:val="16"/>
              </w:rPr>
            </w:pPr>
          </w:p>
        </w:tc>
      </w:tr>
      <w:tr w:rsidR="00D53866" w:rsidRPr="00D53866" w14:paraId="320B3AB8" w14:textId="77777777" w:rsidTr="00BD00C5">
        <w:tc>
          <w:tcPr>
            <w:tcW w:w="3378" w:type="dxa"/>
            <w:shd w:val="clear" w:color="auto" w:fill="F2F2F2" w:themeFill="background1" w:themeFillShade="F2"/>
          </w:tcPr>
          <w:p w14:paraId="36EF83A3" w14:textId="77777777" w:rsidR="00D53866" w:rsidRPr="00D53866" w:rsidRDefault="00D53866" w:rsidP="00D53866">
            <w:pPr>
              <w:rPr>
                <w:rFonts w:ascii="Poppins" w:hAnsi="Poppins" w:cs="Poppins"/>
                <w:sz w:val="16"/>
                <w:szCs w:val="16"/>
              </w:rPr>
            </w:pPr>
            <w:r w:rsidRPr="00D53866">
              <w:rPr>
                <w:rFonts w:ascii="Poppins" w:hAnsi="Poppins" w:cs="Poppins"/>
                <w:sz w:val="16"/>
                <w:szCs w:val="16"/>
              </w:rPr>
              <w:t>PESEL</w:t>
            </w:r>
          </w:p>
        </w:tc>
        <w:tc>
          <w:tcPr>
            <w:tcW w:w="5684" w:type="dxa"/>
          </w:tcPr>
          <w:p w14:paraId="1D99D849" w14:textId="77777777" w:rsidR="00D53866" w:rsidRPr="00D53866" w:rsidRDefault="00D53866" w:rsidP="00D53866">
            <w:pPr>
              <w:rPr>
                <w:rFonts w:ascii="Poppins" w:hAnsi="Poppins" w:cs="Poppins"/>
                <w:sz w:val="16"/>
                <w:szCs w:val="16"/>
              </w:rPr>
            </w:pPr>
          </w:p>
        </w:tc>
      </w:tr>
      <w:tr w:rsidR="00D53866" w:rsidRPr="00D53866" w14:paraId="4DA972CA" w14:textId="77777777" w:rsidTr="00BD00C5">
        <w:tc>
          <w:tcPr>
            <w:tcW w:w="3378" w:type="dxa"/>
            <w:shd w:val="clear" w:color="auto" w:fill="F2F2F2" w:themeFill="background1" w:themeFillShade="F2"/>
          </w:tcPr>
          <w:p w14:paraId="73D86248" w14:textId="77777777" w:rsidR="00D53866" w:rsidRPr="00D53866" w:rsidRDefault="00D53866" w:rsidP="00D53866">
            <w:pPr>
              <w:rPr>
                <w:rFonts w:ascii="Poppins" w:hAnsi="Poppins" w:cs="Poppins"/>
                <w:sz w:val="16"/>
                <w:szCs w:val="16"/>
              </w:rPr>
            </w:pPr>
            <w:r w:rsidRPr="00D53866">
              <w:rPr>
                <w:rFonts w:ascii="Poppins" w:hAnsi="Poppins" w:cs="Poppins"/>
                <w:sz w:val="16"/>
                <w:szCs w:val="16"/>
              </w:rPr>
              <w:t>Data urodzenia (jeśli brak PESEL)</w:t>
            </w:r>
          </w:p>
        </w:tc>
        <w:tc>
          <w:tcPr>
            <w:tcW w:w="5684" w:type="dxa"/>
          </w:tcPr>
          <w:p w14:paraId="4F3F6243" w14:textId="77777777" w:rsidR="00D53866" w:rsidRPr="00D53866" w:rsidRDefault="00D53866" w:rsidP="00D53866">
            <w:pPr>
              <w:rPr>
                <w:rFonts w:ascii="Poppins" w:hAnsi="Poppins" w:cs="Poppins"/>
                <w:sz w:val="16"/>
                <w:szCs w:val="16"/>
              </w:rPr>
            </w:pPr>
          </w:p>
        </w:tc>
      </w:tr>
      <w:tr w:rsidR="00D53866" w:rsidRPr="00D53866" w14:paraId="77AB03C0" w14:textId="77777777" w:rsidTr="00BD00C5">
        <w:tc>
          <w:tcPr>
            <w:tcW w:w="3378" w:type="dxa"/>
            <w:shd w:val="clear" w:color="auto" w:fill="F2F2F2" w:themeFill="background1" w:themeFillShade="F2"/>
          </w:tcPr>
          <w:p w14:paraId="78A5900A" w14:textId="77777777" w:rsidR="00D53866" w:rsidRPr="00D53866" w:rsidRDefault="00D53866" w:rsidP="00D53866">
            <w:pPr>
              <w:rPr>
                <w:rFonts w:ascii="Poppins" w:hAnsi="Poppins" w:cs="Poppins"/>
                <w:sz w:val="16"/>
                <w:szCs w:val="16"/>
              </w:rPr>
            </w:pPr>
            <w:r w:rsidRPr="00D53866">
              <w:rPr>
                <w:rFonts w:ascii="Poppins" w:hAnsi="Poppins" w:cs="Poppins"/>
                <w:sz w:val="16"/>
                <w:szCs w:val="16"/>
              </w:rPr>
              <w:t>Rodzaj dokumentu tożsamości</w:t>
            </w:r>
          </w:p>
        </w:tc>
        <w:tc>
          <w:tcPr>
            <w:tcW w:w="5684" w:type="dxa"/>
          </w:tcPr>
          <w:p w14:paraId="0293B59D" w14:textId="77777777" w:rsidR="00D53866" w:rsidRPr="00D53866" w:rsidRDefault="00D53866" w:rsidP="00D53866">
            <w:pPr>
              <w:rPr>
                <w:rFonts w:ascii="Poppins" w:hAnsi="Poppins" w:cs="Poppins"/>
                <w:sz w:val="16"/>
                <w:szCs w:val="16"/>
              </w:rPr>
            </w:pPr>
          </w:p>
        </w:tc>
      </w:tr>
      <w:tr w:rsidR="00D53866" w:rsidRPr="00D53866" w14:paraId="203B4BB5" w14:textId="77777777" w:rsidTr="00BD00C5">
        <w:tc>
          <w:tcPr>
            <w:tcW w:w="3378" w:type="dxa"/>
            <w:shd w:val="clear" w:color="auto" w:fill="F2F2F2" w:themeFill="background1" w:themeFillShade="F2"/>
          </w:tcPr>
          <w:p w14:paraId="76BBD409" w14:textId="77777777" w:rsidR="00D53866" w:rsidRPr="00D53866" w:rsidRDefault="00D53866" w:rsidP="00D53866">
            <w:pPr>
              <w:rPr>
                <w:rFonts w:ascii="Poppins" w:hAnsi="Poppins" w:cs="Poppins"/>
                <w:sz w:val="16"/>
                <w:szCs w:val="16"/>
              </w:rPr>
            </w:pPr>
            <w:r w:rsidRPr="00D53866">
              <w:rPr>
                <w:rFonts w:ascii="Poppins" w:hAnsi="Poppins" w:cs="Poppins"/>
                <w:sz w:val="16"/>
                <w:szCs w:val="16"/>
              </w:rPr>
              <w:lastRenderedPageBreak/>
              <w:t>Seria i numer dokumentu tożsamości</w:t>
            </w:r>
          </w:p>
        </w:tc>
        <w:tc>
          <w:tcPr>
            <w:tcW w:w="5684" w:type="dxa"/>
          </w:tcPr>
          <w:p w14:paraId="1EC254C8" w14:textId="77777777" w:rsidR="00D53866" w:rsidRPr="00D53866" w:rsidRDefault="00D53866" w:rsidP="00D53866">
            <w:pPr>
              <w:rPr>
                <w:rFonts w:ascii="Poppins" w:hAnsi="Poppins" w:cs="Poppins"/>
                <w:sz w:val="16"/>
                <w:szCs w:val="16"/>
              </w:rPr>
            </w:pPr>
          </w:p>
        </w:tc>
      </w:tr>
      <w:tr w:rsidR="00D53866" w:rsidRPr="00D53866" w14:paraId="36A906E2" w14:textId="77777777" w:rsidTr="00BD00C5">
        <w:tc>
          <w:tcPr>
            <w:tcW w:w="3378" w:type="dxa"/>
            <w:shd w:val="clear" w:color="auto" w:fill="F2F2F2" w:themeFill="background1" w:themeFillShade="F2"/>
          </w:tcPr>
          <w:p w14:paraId="1DD42A6F" w14:textId="77777777" w:rsidR="00D53866" w:rsidRPr="00D53866" w:rsidRDefault="00D53866" w:rsidP="00D53866">
            <w:pPr>
              <w:rPr>
                <w:rFonts w:ascii="Poppins" w:hAnsi="Poppins" w:cs="Poppins"/>
                <w:sz w:val="16"/>
                <w:szCs w:val="16"/>
              </w:rPr>
            </w:pPr>
            <w:r w:rsidRPr="00D53866">
              <w:rPr>
                <w:rFonts w:ascii="Poppins" w:hAnsi="Poppins" w:cs="Poppins"/>
                <w:sz w:val="16"/>
                <w:szCs w:val="16"/>
              </w:rPr>
              <w:t>Adres zamieszkania / adres siedziby</w:t>
            </w:r>
          </w:p>
        </w:tc>
        <w:tc>
          <w:tcPr>
            <w:tcW w:w="5684" w:type="dxa"/>
          </w:tcPr>
          <w:p w14:paraId="6F6CA955" w14:textId="77777777" w:rsidR="00D53866" w:rsidRPr="00D53866" w:rsidRDefault="00D53866" w:rsidP="00D53866">
            <w:pPr>
              <w:rPr>
                <w:rFonts w:ascii="Poppins" w:hAnsi="Poppins" w:cs="Poppins"/>
                <w:sz w:val="16"/>
                <w:szCs w:val="16"/>
              </w:rPr>
            </w:pPr>
          </w:p>
        </w:tc>
      </w:tr>
      <w:tr w:rsidR="00D53866" w:rsidRPr="00D53866" w14:paraId="70349467" w14:textId="77777777" w:rsidTr="00BD00C5">
        <w:tc>
          <w:tcPr>
            <w:tcW w:w="3378" w:type="dxa"/>
            <w:shd w:val="clear" w:color="auto" w:fill="F2F2F2" w:themeFill="background1" w:themeFillShade="F2"/>
          </w:tcPr>
          <w:p w14:paraId="0D79E040" w14:textId="77777777" w:rsidR="00D53866" w:rsidRPr="00D53866" w:rsidRDefault="00D53866" w:rsidP="00D53866">
            <w:pPr>
              <w:rPr>
                <w:rFonts w:ascii="Poppins" w:hAnsi="Poppins" w:cs="Poppins"/>
                <w:sz w:val="16"/>
                <w:szCs w:val="16"/>
              </w:rPr>
            </w:pPr>
            <w:r w:rsidRPr="00D53866">
              <w:rPr>
                <w:rFonts w:ascii="Poppins" w:hAnsi="Poppins" w:cs="Poppins"/>
                <w:sz w:val="16"/>
                <w:szCs w:val="16"/>
              </w:rPr>
              <w:t>Obywatelstwo</w:t>
            </w:r>
          </w:p>
        </w:tc>
        <w:tc>
          <w:tcPr>
            <w:tcW w:w="5684" w:type="dxa"/>
          </w:tcPr>
          <w:p w14:paraId="179CAA0E" w14:textId="77777777" w:rsidR="00D53866" w:rsidRPr="00D53866" w:rsidRDefault="00D53866" w:rsidP="00D53866">
            <w:pPr>
              <w:rPr>
                <w:rFonts w:ascii="Poppins" w:hAnsi="Poppins" w:cs="Poppins"/>
                <w:sz w:val="16"/>
                <w:szCs w:val="16"/>
              </w:rPr>
            </w:pPr>
          </w:p>
        </w:tc>
      </w:tr>
      <w:tr w:rsidR="00D53866" w:rsidRPr="00D53866" w14:paraId="5884F43A" w14:textId="77777777" w:rsidTr="00BD00C5">
        <w:tc>
          <w:tcPr>
            <w:tcW w:w="3378" w:type="dxa"/>
            <w:shd w:val="clear" w:color="auto" w:fill="F2F2F2" w:themeFill="background1" w:themeFillShade="F2"/>
          </w:tcPr>
          <w:p w14:paraId="2C2E31E6" w14:textId="77777777" w:rsidR="00D53866" w:rsidRPr="00D53866" w:rsidRDefault="00D53866" w:rsidP="00D53866">
            <w:pPr>
              <w:rPr>
                <w:rFonts w:ascii="Poppins" w:hAnsi="Poppins" w:cs="Poppins"/>
                <w:sz w:val="16"/>
                <w:szCs w:val="16"/>
              </w:rPr>
            </w:pPr>
            <w:r w:rsidRPr="00D53866">
              <w:rPr>
                <w:rFonts w:ascii="Poppins" w:hAnsi="Poppins" w:cs="Poppins"/>
                <w:sz w:val="16"/>
                <w:szCs w:val="16"/>
              </w:rPr>
              <w:t>Typ podmiotu</w:t>
            </w:r>
          </w:p>
        </w:tc>
        <w:tc>
          <w:tcPr>
            <w:tcW w:w="5684" w:type="dxa"/>
          </w:tcPr>
          <w:p w14:paraId="033D0F69" w14:textId="77777777" w:rsidR="00D53866" w:rsidRPr="00D53866" w:rsidRDefault="00D53866" w:rsidP="00D53866">
            <w:pPr>
              <w:rPr>
                <w:rFonts w:ascii="Poppins" w:hAnsi="Poppins" w:cs="Poppins"/>
                <w:sz w:val="16"/>
                <w:szCs w:val="16"/>
              </w:rPr>
            </w:pPr>
          </w:p>
        </w:tc>
      </w:tr>
      <w:tr w:rsidR="00D53866" w:rsidRPr="00D53866" w14:paraId="5BBE2A05" w14:textId="77777777" w:rsidTr="0033034B">
        <w:tc>
          <w:tcPr>
            <w:tcW w:w="9062" w:type="dxa"/>
            <w:gridSpan w:val="2"/>
            <w:shd w:val="clear" w:color="auto" w:fill="341073"/>
          </w:tcPr>
          <w:p w14:paraId="7F9A410A" w14:textId="46A032CD" w:rsidR="00D53866" w:rsidRPr="00D53866" w:rsidRDefault="00D53866" w:rsidP="00D53866">
            <w:pPr>
              <w:rPr>
                <w:rFonts w:ascii="Poppins" w:hAnsi="Poppins" w:cs="Poppins"/>
                <w:b/>
                <w:bCs/>
                <w:sz w:val="16"/>
                <w:szCs w:val="16"/>
              </w:rPr>
            </w:pPr>
            <w:r w:rsidRPr="00E12063">
              <w:rPr>
                <w:rFonts w:ascii="Poppins" w:hAnsi="Poppins" w:cs="Poppins"/>
                <w:b/>
                <w:bCs/>
                <w:color w:val="FFFFFF" w:themeColor="background1"/>
                <w:sz w:val="16"/>
                <w:szCs w:val="16"/>
              </w:rPr>
              <w:t>DANE ZAPISU</w:t>
            </w:r>
            <w:r w:rsidR="0033034B">
              <w:rPr>
                <w:rFonts w:ascii="Poppins" w:hAnsi="Poppins" w:cs="Poppins"/>
                <w:b/>
                <w:bCs/>
                <w:color w:val="FFFFFF" w:themeColor="background1"/>
                <w:sz w:val="16"/>
                <w:szCs w:val="16"/>
              </w:rPr>
              <w:t>:</w:t>
            </w:r>
          </w:p>
        </w:tc>
      </w:tr>
      <w:tr w:rsidR="00D53866" w:rsidRPr="00D53866" w14:paraId="268A895C" w14:textId="77777777" w:rsidTr="00BD00C5">
        <w:tc>
          <w:tcPr>
            <w:tcW w:w="3378" w:type="dxa"/>
            <w:shd w:val="clear" w:color="auto" w:fill="F2F2F2" w:themeFill="background1" w:themeFillShade="F2"/>
          </w:tcPr>
          <w:p w14:paraId="295EF8BB" w14:textId="0EC0D3F5" w:rsidR="00D53866" w:rsidRPr="00D53866" w:rsidRDefault="00D53866" w:rsidP="00D53866">
            <w:pPr>
              <w:rPr>
                <w:rFonts w:ascii="Poppins" w:hAnsi="Poppins" w:cs="Poppins"/>
                <w:sz w:val="16"/>
                <w:szCs w:val="16"/>
              </w:rPr>
            </w:pPr>
            <w:r w:rsidRPr="00D53866">
              <w:rPr>
                <w:rFonts w:ascii="Poppins" w:hAnsi="Poppins" w:cs="Poppins"/>
                <w:sz w:val="16"/>
                <w:szCs w:val="16"/>
              </w:rPr>
              <w:t>Liczba</w:t>
            </w:r>
            <w:r w:rsidR="005A4F84">
              <w:rPr>
                <w:rFonts w:ascii="Poppins" w:hAnsi="Poppins" w:cs="Poppins"/>
                <w:sz w:val="16"/>
                <w:szCs w:val="16"/>
              </w:rPr>
              <w:t xml:space="preserve"> </w:t>
            </w:r>
            <w:r w:rsidR="00507775">
              <w:rPr>
                <w:rFonts w:ascii="Poppins" w:hAnsi="Poppins" w:cs="Poppins"/>
                <w:sz w:val="16"/>
                <w:szCs w:val="16"/>
              </w:rPr>
              <w:t>Certyfikatów</w:t>
            </w:r>
          </w:p>
        </w:tc>
        <w:tc>
          <w:tcPr>
            <w:tcW w:w="5684" w:type="dxa"/>
          </w:tcPr>
          <w:p w14:paraId="3B78DB86" w14:textId="77777777" w:rsidR="00D53866" w:rsidRPr="00D53866" w:rsidRDefault="00D53866" w:rsidP="00D53866">
            <w:pPr>
              <w:rPr>
                <w:rFonts w:ascii="Poppins" w:hAnsi="Poppins" w:cs="Poppins"/>
                <w:sz w:val="16"/>
                <w:szCs w:val="16"/>
              </w:rPr>
            </w:pPr>
          </w:p>
        </w:tc>
      </w:tr>
      <w:tr w:rsidR="00D53866" w:rsidRPr="00D53866" w14:paraId="02AA173D" w14:textId="77777777" w:rsidTr="00BD00C5">
        <w:tc>
          <w:tcPr>
            <w:tcW w:w="3378" w:type="dxa"/>
            <w:shd w:val="clear" w:color="auto" w:fill="F2F2F2" w:themeFill="background1" w:themeFillShade="F2"/>
          </w:tcPr>
          <w:p w14:paraId="2BC4548E" w14:textId="1043CC34" w:rsidR="00D53866" w:rsidRPr="00D53866" w:rsidRDefault="00D53866" w:rsidP="00D53866">
            <w:pPr>
              <w:rPr>
                <w:rFonts w:ascii="Poppins" w:hAnsi="Poppins" w:cs="Poppins"/>
                <w:sz w:val="16"/>
                <w:szCs w:val="16"/>
              </w:rPr>
            </w:pPr>
            <w:r w:rsidRPr="00D53866">
              <w:rPr>
                <w:rFonts w:ascii="Poppins" w:hAnsi="Poppins" w:cs="Poppins"/>
                <w:sz w:val="16"/>
                <w:szCs w:val="16"/>
              </w:rPr>
              <w:t xml:space="preserve">Cena emisyjna </w:t>
            </w:r>
            <w:r w:rsidR="00507775">
              <w:rPr>
                <w:rFonts w:ascii="Poppins" w:hAnsi="Poppins" w:cs="Poppins"/>
                <w:sz w:val="16"/>
                <w:szCs w:val="16"/>
              </w:rPr>
              <w:t>jednego Certyfikatu</w:t>
            </w:r>
          </w:p>
        </w:tc>
        <w:tc>
          <w:tcPr>
            <w:tcW w:w="5684" w:type="dxa"/>
            <w:shd w:val="clear" w:color="auto" w:fill="F2F2F2" w:themeFill="background1" w:themeFillShade="F2"/>
          </w:tcPr>
          <w:p w14:paraId="25ECA607" w14:textId="050363B6" w:rsidR="00D53866" w:rsidRPr="00D53866" w:rsidRDefault="00507775" w:rsidP="00D53866">
            <w:pPr>
              <w:rPr>
                <w:rFonts w:ascii="Poppins" w:hAnsi="Poppins" w:cs="Poppins"/>
                <w:sz w:val="16"/>
                <w:szCs w:val="16"/>
              </w:rPr>
            </w:pPr>
            <w:r>
              <w:rPr>
                <w:rFonts w:ascii="Poppins" w:hAnsi="Poppins" w:cs="Poppins"/>
                <w:sz w:val="16"/>
                <w:szCs w:val="16"/>
              </w:rPr>
              <w:t>100 USD</w:t>
            </w:r>
          </w:p>
        </w:tc>
      </w:tr>
      <w:tr w:rsidR="00D53866" w:rsidRPr="00D53866" w14:paraId="1E3D09A5" w14:textId="77777777" w:rsidTr="00BD00C5">
        <w:tc>
          <w:tcPr>
            <w:tcW w:w="3378" w:type="dxa"/>
            <w:shd w:val="clear" w:color="auto" w:fill="F2F2F2" w:themeFill="background1" w:themeFillShade="F2"/>
          </w:tcPr>
          <w:p w14:paraId="524A3795" w14:textId="77777777" w:rsidR="00D53866" w:rsidRPr="00D53866" w:rsidRDefault="00D53866" w:rsidP="00D53866">
            <w:pPr>
              <w:rPr>
                <w:rFonts w:ascii="Poppins" w:hAnsi="Poppins" w:cs="Poppins"/>
                <w:sz w:val="16"/>
                <w:szCs w:val="16"/>
              </w:rPr>
            </w:pPr>
            <w:r w:rsidRPr="00D53866">
              <w:rPr>
                <w:rFonts w:ascii="Poppins" w:hAnsi="Poppins" w:cs="Poppins"/>
                <w:sz w:val="16"/>
                <w:szCs w:val="16"/>
              </w:rPr>
              <w:t>Wpłata netto</w:t>
            </w:r>
          </w:p>
        </w:tc>
        <w:tc>
          <w:tcPr>
            <w:tcW w:w="5684" w:type="dxa"/>
          </w:tcPr>
          <w:p w14:paraId="0443205C" w14:textId="7079C032" w:rsidR="00D53866" w:rsidRPr="00D53866" w:rsidRDefault="00D53866" w:rsidP="00D53866">
            <w:pPr>
              <w:rPr>
                <w:rFonts w:ascii="Poppins" w:hAnsi="Poppins" w:cs="Poppins"/>
                <w:sz w:val="16"/>
                <w:szCs w:val="16"/>
              </w:rPr>
            </w:pPr>
          </w:p>
        </w:tc>
      </w:tr>
      <w:tr w:rsidR="00D53866" w:rsidRPr="00D53866" w14:paraId="75E7F7FA" w14:textId="77777777" w:rsidTr="00BD00C5">
        <w:tc>
          <w:tcPr>
            <w:tcW w:w="3378" w:type="dxa"/>
            <w:shd w:val="clear" w:color="auto" w:fill="F2F2F2" w:themeFill="background1" w:themeFillShade="F2"/>
          </w:tcPr>
          <w:p w14:paraId="26A7B677" w14:textId="77777777" w:rsidR="00D53866" w:rsidRPr="00D53866" w:rsidRDefault="00D53866" w:rsidP="00D53866">
            <w:pPr>
              <w:rPr>
                <w:rFonts w:ascii="Poppins" w:hAnsi="Poppins" w:cs="Poppins"/>
                <w:sz w:val="16"/>
                <w:szCs w:val="16"/>
              </w:rPr>
            </w:pPr>
            <w:r w:rsidRPr="00D53866">
              <w:rPr>
                <w:rFonts w:ascii="Poppins" w:hAnsi="Poppins" w:cs="Poppins"/>
                <w:sz w:val="16"/>
                <w:szCs w:val="16"/>
              </w:rPr>
              <w:t>Stawka opłaty manipulacyjnej</w:t>
            </w:r>
          </w:p>
        </w:tc>
        <w:tc>
          <w:tcPr>
            <w:tcW w:w="5684" w:type="dxa"/>
          </w:tcPr>
          <w:p w14:paraId="0B0FBD90" w14:textId="77777777" w:rsidR="00D53866" w:rsidRPr="00D53866" w:rsidRDefault="00D53866" w:rsidP="00D53866">
            <w:pPr>
              <w:rPr>
                <w:rFonts w:ascii="Poppins" w:hAnsi="Poppins" w:cs="Poppins"/>
                <w:sz w:val="16"/>
                <w:szCs w:val="16"/>
              </w:rPr>
            </w:pPr>
          </w:p>
        </w:tc>
      </w:tr>
      <w:tr w:rsidR="00D53866" w:rsidRPr="00D53866" w14:paraId="02F492C2" w14:textId="77777777" w:rsidTr="00BD00C5">
        <w:tc>
          <w:tcPr>
            <w:tcW w:w="3378" w:type="dxa"/>
            <w:shd w:val="clear" w:color="auto" w:fill="F2F2F2" w:themeFill="background1" w:themeFillShade="F2"/>
          </w:tcPr>
          <w:p w14:paraId="5F213AA3" w14:textId="77777777" w:rsidR="00D53866" w:rsidRPr="00D53866" w:rsidRDefault="00D53866" w:rsidP="00D53866">
            <w:pPr>
              <w:rPr>
                <w:rFonts w:ascii="Poppins" w:hAnsi="Poppins" w:cs="Poppins"/>
                <w:sz w:val="16"/>
                <w:szCs w:val="16"/>
              </w:rPr>
            </w:pPr>
            <w:r w:rsidRPr="00D53866">
              <w:rPr>
                <w:rFonts w:ascii="Poppins" w:hAnsi="Poppins" w:cs="Poppins"/>
                <w:sz w:val="16"/>
                <w:szCs w:val="16"/>
              </w:rPr>
              <w:t>Kwota opłaty manipulacyjnej</w:t>
            </w:r>
          </w:p>
        </w:tc>
        <w:tc>
          <w:tcPr>
            <w:tcW w:w="5684" w:type="dxa"/>
          </w:tcPr>
          <w:p w14:paraId="18D37322" w14:textId="77777777" w:rsidR="00D53866" w:rsidRPr="00D53866" w:rsidRDefault="00D53866" w:rsidP="00D53866">
            <w:pPr>
              <w:rPr>
                <w:rFonts w:ascii="Poppins" w:hAnsi="Poppins" w:cs="Poppins"/>
                <w:sz w:val="16"/>
                <w:szCs w:val="16"/>
              </w:rPr>
            </w:pPr>
          </w:p>
        </w:tc>
      </w:tr>
      <w:tr w:rsidR="00D53866" w:rsidRPr="00D53866" w14:paraId="6919809D" w14:textId="77777777" w:rsidTr="00BD00C5">
        <w:tc>
          <w:tcPr>
            <w:tcW w:w="3378" w:type="dxa"/>
            <w:shd w:val="clear" w:color="auto" w:fill="F2F2F2" w:themeFill="background1" w:themeFillShade="F2"/>
          </w:tcPr>
          <w:p w14:paraId="7BAEC0D0" w14:textId="77777777" w:rsidR="00D53866" w:rsidRPr="00D53866" w:rsidRDefault="00D53866" w:rsidP="00D53866">
            <w:pPr>
              <w:rPr>
                <w:rFonts w:ascii="Poppins" w:hAnsi="Poppins" w:cs="Poppins"/>
                <w:sz w:val="16"/>
                <w:szCs w:val="16"/>
              </w:rPr>
            </w:pPr>
            <w:r w:rsidRPr="00D53866">
              <w:rPr>
                <w:rFonts w:ascii="Poppins" w:hAnsi="Poppins" w:cs="Poppins"/>
                <w:sz w:val="16"/>
                <w:szCs w:val="16"/>
              </w:rPr>
              <w:t>Łączna kwota wpłaty (brutto)</w:t>
            </w:r>
          </w:p>
        </w:tc>
        <w:tc>
          <w:tcPr>
            <w:tcW w:w="5684" w:type="dxa"/>
          </w:tcPr>
          <w:p w14:paraId="7A27EF6F" w14:textId="77777777" w:rsidR="00D53866" w:rsidRPr="00D53866" w:rsidRDefault="00D53866" w:rsidP="00D53866">
            <w:pPr>
              <w:rPr>
                <w:rFonts w:ascii="Poppins" w:hAnsi="Poppins" w:cs="Poppins"/>
                <w:sz w:val="16"/>
                <w:szCs w:val="16"/>
              </w:rPr>
            </w:pPr>
          </w:p>
        </w:tc>
      </w:tr>
      <w:tr w:rsidR="00D53866" w:rsidRPr="00D53866" w14:paraId="5027C723" w14:textId="77777777" w:rsidTr="00BD00C5">
        <w:tc>
          <w:tcPr>
            <w:tcW w:w="3378" w:type="dxa"/>
            <w:shd w:val="clear" w:color="auto" w:fill="F2F2F2" w:themeFill="background1" w:themeFillShade="F2"/>
          </w:tcPr>
          <w:p w14:paraId="1267FAA7" w14:textId="77777777" w:rsidR="00D53866" w:rsidRPr="00D53866" w:rsidRDefault="00D53866" w:rsidP="00D53866">
            <w:pPr>
              <w:rPr>
                <w:rFonts w:ascii="Poppins" w:hAnsi="Poppins" w:cs="Poppins"/>
                <w:sz w:val="16"/>
                <w:szCs w:val="16"/>
              </w:rPr>
            </w:pPr>
            <w:r w:rsidRPr="00D53866">
              <w:rPr>
                <w:rFonts w:ascii="Poppins" w:hAnsi="Poppins" w:cs="Poppins"/>
                <w:sz w:val="16"/>
                <w:szCs w:val="16"/>
              </w:rPr>
              <w:t>Słownie łączna kwota wpłaty (brutto)</w:t>
            </w:r>
          </w:p>
        </w:tc>
        <w:tc>
          <w:tcPr>
            <w:tcW w:w="5684" w:type="dxa"/>
          </w:tcPr>
          <w:p w14:paraId="3A07968F" w14:textId="77777777" w:rsidR="00D53866" w:rsidRPr="00D53866" w:rsidRDefault="00D53866" w:rsidP="00D53866">
            <w:pPr>
              <w:rPr>
                <w:rFonts w:ascii="Poppins" w:hAnsi="Poppins" w:cs="Poppins"/>
                <w:sz w:val="16"/>
                <w:szCs w:val="16"/>
              </w:rPr>
            </w:pPr>
          </w:p>
        </w:tc>
      </w:tr>
      <w:tr w:rsidR="00D53866" w:rsidRPr="00D53866" w14:paraId="32558C32" w14:textId="77777777" w:rsidTr="00732A69">
        <w:tc>
          <w:tcPr>
            <w:tcW w:w="9062" w:type="dxa"/>
            <w:gridSpan w:val="2"/>
          </w:tcPr>
          <w:p w14:paraId="210F65BB" w14:textId="77777777" w:rsidR="00D53866" w:rsidRPr="00D53866" w:rsidRDefault="00D53866" w:rsidP="00D53866">
            <w:pPr>
              <w:rPr>
                <w:rFonts w:ascii="Poppins" w:hAnsi="Poppins" w:cs="Poppins"/>
                <w:b/>
                <w:bCs/>
                <w:sz w:val="16"/>
                <w:szCs w:val="16"/>
              </w:rPr>
            </w:pPr>
          </w:p>
          <w:p w14:paraId="66BE6C81" w14:textId="77777777" w:rsidR="00D53866" w:rsidRPr="00D53866" w:rsidRDefault="00D53866" w:rsidP="00D53866">
            <w:pPr>
              <w:rPr>
                <w:rFonts w:ascii="Poppins" w:hAnsi="Poppins" w:cs="Poppins"/>
                <w:b/>
                <w:bCs/>
                <w:sz w:val="16"/>
                <w:szCs w:val="16"/>
              </w:rPr>
            </w:pPr>
          </w:p>
        </w:tc>
      </w:tr>
      <w:tr w:rsidR="00D53866" w:rsidRPr="00D53866" w14:paraId="17EB1D55" w14:textId="77777777" w:rsidTr="0033034B">
        <w:tc>
          <w:tcPr>
            <w:tcW w:w="9062" w:type="dxa"/>
            <w:gridSpan w:val="2"/>
            <w:shd w:val="clear" w:color="auto" w:fill="341073"/>
          </w:tcPr>
          <w:p w14:paraId="16F03342" w14:textId="198AF37C" w:rsidR="00D53866" w:rsidRPr="00D53866" w:rsidRDefault="00D53866" w:rsidP="00D53866">
            <w:pPr>
              <w:rPr>
                <w:rFonts w:ascii="Poppins" w:hAnsi="Poppins" w:cs="Poppins"/>
                <w:b/>
                <w:bCs/>
                <w:sz w:val="16"/>
                <w:szCs w:val="16"/>
              </w:rPr>
            </w:pPr>
            <w:r w:rsidRPr="00E12063">
              <w:rPr>
                <w:rFonts w:ascii="Poppins" w:hAnsi="Poppins" w:cs="Poppins"/>
                <w:b/>
                <w:bCs/>
                <w:color w:val="FFFFFF" w:themeColor="background1"/>
                <w:sz w:val="16"/>
                <w:szCs w:val="16"/>
              </w:rPr>
              <w:t>FORMA OPŁACENIA ZAPISU</w:t>
            </w:r>
            <w:r w:rsidR="007B575C" w:rsidRPr="00E12063">
              <w:rPr>
                <w:rFonts w:ascii="Poppins" w:hAnsi="Poppins" w:cs="Poppins"/>
                <w:b/>
                <w:bCs/>
                <w:color w:val="FFFFFF" w:themeColor="background1"/>
                <w:sz w:val="16"/>
                <w:szCs w:val="16"/>
              </w:rPr>
              <w:t xml:space="preserve"> </w:t>
            </w:r>
          </w:p>
        </w:tc>
      </w:tr>
      <w:tr w:rsidR="00EB6869" w:rsidRPr="00D53866" w14:paraId="561C182F" w14:textId="77777777" w:rsidTr="00BD00C5">
        <w:tc>
          <w:tcPr>
            <w:tcW w:w="9062" w:type="dxa"/>
            <w:gridSpan w:val="2"/>
            <w:shd w:val="clear" w:color="auto" w:fill="E7E6E6" w:themeFill="background2"/>
          </w:tcPr>
          <w:p w14:paraId="0F7D546A" w14:textId="62444226" w:rsidR="00EB6869" w:rsidRPr="002D20A5" w:rsidRDefault="00EB6869" w:rsidP="00D53866">
            <w:pPr>
              <w:rPr>
                <w:rFonts w:ascii="Poppins" w:hAnsi="Poppins" w:cs="Poppins"/>
                <w:sz w:val="16"/>
                <w:szCs w:val="16"/>
              </w:rPr>
            </w:pPr>
            <w:r w:rsidRPr="002D20A5">
              <w:rPr>
                <w:rFonts w:ascii="Poppins" w:hAnsi="Poppins" w:cs="Poppins"/>
                <w:sz w:val="16"/>
                <w:szCs w:val="16"/>
              </w:rPr>
              <w:t>Przelewem z innego rachunku bankowego</w:t>
            </w:r>
          </w:p>
        </w:tc>
      </w:tr>
      <w:tr w:rsidR="00D53866" w:rsidRPr="00D53866" w14:paraId="297E125C" w14:textId="77777777" w:rsidTr="0033034B">
        <w:tc>
          <w:tcPr>
            <w:tcW w:w="9062" w:type="dxa"/>
            <w:gridSpan w:val="2"/>
            <w:shd w:val="clear" w:color="auto" w:fill="341073"/>
          </w:tcPr>
          <w:p w14:paraId="0ED8AD53" w14:textId="6E14E1FB" w:rsidR="00D53866" w:rsidRPr="007B575C" w:rsidRDefault="00D53866" w:rsidP="00D53866">
            <w:pPr>
              <w:rPr>
                <w:rFonts w:ascii="Poppins" w:hAnsi="Poppins" w:cs="Poppins"/>
                <w:b/>
                <w:bCs/>
                <w:sz w:val="16"/>
                <w:szCs w:val="16"/>
              </w:rPr>
            </w:pPr>
            <w:r w:rsidRPr="00E12063">
              <w:rPr>
                <w:rFonts w:ascii="Poppins" w:hAnsi="Poppins" w:cs="Poppins"/>
                <w:b/>
                <w:bCs/>
                <w:color w:val="FFFFFF" w:themeColor="background1"/>
                <w:sz w:val="16"/>
                <w:szCs w:val="16"/>
              </w:rPr>
              <w:t>Zobowiązuję się do dokonania wpłaty z tytułu zapis</w:t>
            </w:r>
            <w:r w:rsidR="00EB6869">
              <w:rPr>
                <w:rFonts w:ascii="Poppins" w:hAnsi="Poppins" w:cs="Poppins"/>
                <w:b/>
                <w:bCs/>
                <w:color w:val="FFFFFF" w:themeColor="background1"/>
                <w:sz w:val="16"/>
                <w:szCs w:val="16"/>
              </w:rPr>
              <w:t>u</w:t>
            </w:r>
            <w:r w:rsidRPr="00E12063">
              <w:rPr>
                <w:rFonts w:ascii="Poppins" w:hAnsi="Poppins" w:cs="Poppins"/>
                <w:b/>
                <w:bCs/>
                <w:color w:val="FFFFFF" w:themeColor="background1"/>
                <w:sz w:val="16"/>
                <w:szCs w:val="16"/>
              </w:rPr>
              <w:t xml:space="preserve"> na </w:t>
            </w:r>
            <w:r w:rsidR="00507775">
              <w:rPr>
                <w:rFonts w:ascii="Poppins" w:hAnsi="Poppins" w:cs="Poppins"/>
                <w:b/>
                <w:bCs/>
                <w:color w:val="FFFFFF" w:themeColor="background1"/>
                <w:sz w:val="16"/>
                <w:szCs w:val="16"/>
              </w:rPr>
              <w:t xml:space="preserve">Certyfikaty </w:t>
            </w:r>
            <w:r w:rsidRPr="00E12063">
              <w:rPr>
                <w:rFonts w:ascii="Poppins" w:hAnsi="Poppins" w:cs="Poppins"/>
                <w:b/>
                <w:bCs/>
                <w:color w:val="FFFFFF" w:themeColor="background1"/>
                <w:sz w:val="16"/>
                <w:szCs w:val="16"/>
              </w:rPr>
              <w:t>zgodnie z poniższymi danymi do przelewu</w:t>
            </w:r>
            <w:r w:rsidR="0033034B">
              <w:rPr>
                <w:rFonts w:ascii="Poppins" w:hAnsi="Poppins" w:cs="Poppins"/>
                <w:b/>
                <w:bCs/>
                <w:color w:val="FFFFFF" w:themeColor="background1"/>
                <w:sz w:val="16"/>
                <w:szCs w:val="16"/>
              </w:rPr>
              <w:t>:</w:t>
            </w:r>
          </w:p>
        </w:tc>
      </w:tr>
      <w:tr w:rsidR="00D53866" w:rsidRPr="00D53866" w14:paraId="1426CD8D" w14:textId="77777777" w:rsidTr="00BD00C5">
        <w:tc>
          <w:tcPr>
            <w:tcW w:w="3378" w:type="dxa"/>
            <w:shd w:val="clear" w:color="auto" w:fill="E7E6E6" w:themeFill="background2"/>
          </w:tcPr>
          <w:p w14:paraId="649318A7" w14:textId="77777777" w:rsidR="00D53866" w:rsidRPr="00D53866" w:rsidRDefault="00D53866" w:rsidP="00D53866">
            <w:pPr>
              <w:rPr>
                <w:rFonts w:ascii="Poppins" w:hAnsi="Poppins" w:cs="Poppins"/>
                <w:sz w:val="16"/>
                <w:szCs w:val="16"/>
              </w:rPr>
            </w:pPr>
            <w:r w:rsidRPr="00D53866">
              <w:rPr>
                <w:rFonts w:ascii="Poppins" w:hAnsi="Poppins" w:cs="Poppins"/>
                <w:sz w:val="16"/>
                <w:szCs w:val="16"/>
              </w:rPr>
              <w:t>Odbiorca przelewu</w:t>
            </w:r>
          </w:p>
        </w:tc>
        <w:tc>
          <w:tcPr>
            <w:tcW w:w="5684" w:type="dxa"/>
            <w:shd w:val="clear" w:color="auto" w:fill="E7E6E6" w:themeFill="background2"/>
          </w:tcPr>
          <w:p w14:paraId="7A25B893" w14:textId="77777777" w:rsidR="00D53866" w:rsidRPr="00D53866" w:rsidRDefault="00D53866" w:rsidP="00D53866">
            <w:pPr>
              <w:rPr>
                <w:rFonts w:ascii="Poppins" w:hAnsi="Poppins" w:cs="Poppins"/>
                <w:sz w:val="16"/>
                <w:szCs w:val="16"/>
              </w:rPr>
            </w:pPr>
            <w:r w:rsidRPr="00D53866">
              <w:rPr>
                <w:rFonts w:ascii="Poppins" w:hAnsi="Poppins" w:cs="Poppins"/>
                <w:sz w:val="16"/>
                <w:szCs w:val="16"/>
              </w:rPr>
              <w:t>Q Securities S.A.</w:t>
            </w:r>
          </w:p>
        </w:tc>
      </w:tr>
      <w:tr w:rsidR="00D53866" w:rsidRPr="00D53866" w14:paraId="6C17048A" w14:textId="77777777" w:rsidTr="00BD00C5">
        <w:tc>
          <w:tcPr>
            <w:tcW w:w="3378" w:type="dxa"/>
            <w:shd w:val="clear" w:color="auto" w:fill="E7E6E6" w:themeFill="background2"/>
          </w:tcPr>
          <w:p w14:paraId="2FA84E4D" w14:textId="77777777" w:rsidR="00D53866" w:rsidRPr="00D53866" w:rsidRDefault="00D53866" w:rsidP="00D53866">
            <w:pPr>
              <w:rPr>
                <w:rFonts w:ascii="Poppins" w:hAnsi="Poppins" w:cs="Poppins"/>
                <w:sz w:val="16"/>
                <w:szCs w:val="16"/>
              </w:rPr>
            </w:pPr>
            <w:r w:rsidRPr="00D53866">
              <w:rPr>
                <w:rFonts w:ascii="Poppins" w:hAnsi="Poppins" w:cs="Poppins"/>
                <w:sz w:val="16"/>
                <w:szCs w:val="16"/>
              </w:rPr>
              <w:t>Nr rachunku bankowego</w:t>
            </w:r>
          </w:p>
        </w:tc>
        <w:tc>
          <w:tcPr>
            <w:tcW w:w="5684" w:type="dxa"/>
            <w:shd w:val="clear" w:color="auto" w:fill="E7E6E6" w:themeFill="background2"/>
          </w:tcPr>
          <w:p w14:paraId="66D09CAA" w14:textId="322E421C" w:rsidR="00D53866" w:rsidRPr="00D53866" w:rsidRDefault="00D53866" w:rsidP="00D53866">
            <w:pPr>
              <w:rPr>
                <w:rFonts w:ascii="Poppins" w:hAnsi="Poppins" w:cs="Poppins"/>
                <w:sz w:val="16"/>
                <w:szCs w:val="16"/>
              </w:rPr>
            </w:pPr>
            <w:r w:rsidRPr="00D53866">
              <w:rPr>
                <w:rFonts w:ascii="Poppins" w:hAnsi="Poppins" w:cs="Poppins"/>
                <w:sz w:val="16"/>
                <w:szCs w:val="16"/>
              </w:rPr>
              <w:t>PL</w:t>
            </w:r>
            <w:r w:rsidR="00507775" w:rsidRPr="00507775">
              <w:rPr>
                <w:rFonts w:ascii="Poppins" w:hAnsi="Poppins" w:cs="Poppins"/>
                <w:sz w:val="16"/>
                <w:szCs w:val="16"/>
              </w:rPr>
              <w:t>69102010260000160203096799</w:t>
            </w:r>
          </w:p>
        </w:tc>
      </w:tr>
      <w:tr w:rsidR="00D53866" w:rsidRPr="00D53866" w14:paraId="1B176EF9" w14:textId="77777777" w:rsidTr="00BD00C5">
        <w:tc>
          <w:tcPr>
            <w:tcW w:w="3378" w:type="dxa"/>
            <w:shd w:val="clear" w:color="auto" w:fill="E7E6E6" w:themeFill="background2"/>
          </w:tcPr>
          <w:p w14:paraId="4A1619B8" w14:textId="77777777" w:rsidR="00D53866" w:rsidRPr="00D53866" w:rsidRDefault="00D53866" w:rsidP="00D53866">
            <w:pPr>
              <w:rPr>
                <w:rFonts w:ascii="Poppins" w:hAnsi="Poppins" w:cs="Poppins"/>
                <w:sz w:val="16"/>
                <w:szCs w:val="16"/>
              </w:rPr>
            </w:pPr>
            <w:r w:rsidRPr="00D53866">
              <w:rPr>
                <w:rFonts w:ascii="Poppins" w:hAnsi="Poppins" w:cs="Poppins"/>
                <w:sz w:val="16"/>
                <w:szCs w:val="16"/>
              </w:rPr>
              <w:t>Kwota wpłaty</w:t>
            </w:r>
          </w:p>
        </w:tc>
        <w:tc>
          <w:tcPr>
            <w:tcW w:w="5684" w:type="dxa"/>
          </w:tcPr>
          <w:p w14:paraId="4CE57DC9" w14:textId="77777777" w:rsidR="00D53866" w:rsidRPr="00D53866" w:rsidRDefault="00D53866" w:rsidP="00D53866">
            <w:pPr>
              <w:rPr>
                <w:rFonts w:ascii="Poppins" w:hAnsi="Poppins" w:cs="Poppins"/>
                <w:sz w:val="16"/>
                <w:szCs w:val="16"/>
              </w:rPr>
            </w:pPr>
          </w:p>
        </w:tc>
      </w:tr>
      <w:tr w:rsidR="00D53866" w:rsidRPr="00D53866" w14:paraId="5B94D861" w14:textId="77777777" w:rsidTr="00BD00C5">
        <w:tc>
          <w:tcPr>
            <w:tcW w:w="3378" w:type="dxa"/>
            <w:shd w:val="clear" w:color="auto" w:fill="E7E6E6" w:themeFill="background2"/>
          </w:tcPr>
          <w:p w14:paraId="6D090FF6" w14:textId="77777777" w:rsidR="00D53866" w:rsidRPr="00D53866" w:rsidRDefault="00D53866" w:rsidP="00D53866">
            <w:pPr>
              <w:rPr>
                <w:rFonts w:ascii="Poppins" w:hAnsi="Poppins" w:cs="Poppins"/>
                <w:sz w:val="16"/>
                <w:szCs w:val="16"/>
              </w:rPr>
            </w:pPr>
            <w:r w:rsidRPr="00D53866">
              <w:rPr>
                <w:rFonts w:ascii="Poppins" w:hAnsi="Poppins" w:cs="Poppins"/>
                <w:sz w:val="16"/>
                <w:szCs w:val="16"/>
              </w:rPr>
              <w:t>Tytuł wpłaty</w:t>
            </w:r>
          </w:p>
        </w:tc>
        <w:tc>
          <w:tcPr>
            <w:tcW w:w="5684" w:type="dxa"/>
            <w:shd w:val="clear" w:color="auto" w:fill="E7E6E6" w:themeFill="background2"/>
          </w:tcPr>
          <w:p w14:paraId="0FB6317A" w14:textId="4EFC866B" w:rsidR="00D53866" w:rsidRPr="00D53866" w:rsidRDefault="00D53866" w:rsidP="00D53866">
            <w:pPr>
              <w:rPr>
                <w:rFonts w:ascii="Poppins" w:hAnsi="Poppins" w:cs="Poppins"/>
                <w:sz w:val="16"/>
                <w:szCs w:val="16"/>
              </w:rPr>
            </w:pPr>
            <w:bookmarkStart w:id="3" w:name="_Hlk121233002"/>
            <w:r w:rsidRPr="00D53866">
              <w:rPr>
                <w:rFonts w:ascii="Poppins" w:hAnsi="Poppins" w:cs="Poppins"/>
                <w:sz w:val="16"/>
                <w:szCs w:val="16"/>
              </w:rPr>
              <w:t xml:space="preserve">Imię i nazwisko, PESEL, wpłata na </w:t>
            </w:r>
            <w:r w:rsidR="00507775" w:rsidRPr="00507775">
              <w:rPr>
                <w:rFonts w:ascii="Poppins" w:hAnsi="Poppins" w:cs="Poppins"/>
                <w:sz w:val="16"/>
                <w:szCs w:val="16"/>
              </w:rPr>
              <w:t>Certyfika</w:t>
            </w:r>
            <w:bookmarkEnd w:id="3"/>
            <w:r w:rsidR="008E02A0">
              <w:rPr>
                <w:rFonts w:ascii="Poppins" w:hAnsi="Poppins" w:cs="Poppins"/>
                <w:sz w:val="16"/>
                <w:szCs w:val="16"/>
              </w:rPr>
              <w:t xml:space="preserve">ty </w:t>
            </w:r>
            <w:proofErr w:type="spellStart"/>
            <w:r w:rsidR="008E02A0">
              <w:rPr>
                <w:rFonts w:ascii="Poppins" w:hAnsi="Poppins" w:cs="Poppins"/>
                <w:sz w:val="16"/>
                <w:szCs w:val="16"/>
              </w:rPr>
              <w:t>Twin</w:t>
            </w:r>
            <w:proofErr w:type="spellEnd"/>
            <w:r w:rsidR="008E02A0">
              <w:rPr>
                <w:rFonts w:ascii="Poppins" w:hAnsi="Poppins" w:cs="Poppins"/>
                <w:sz w:val="16"/>
                <w:szCs w:val="16"/>
              </w:rPr>
              <w:t xml:space="preserve"> Win USD Powiązane z Akcjami SPDR Gold Trust</w:t>
            </w:r>
          </w:p>
        </w:tc>
      </w:tr>
      <w:tr w:rsidR="00D53866" w:rsidRPr="00D53866" w14:paraId="1B19B1D6" w14:textId="77777777" w:rsidTr="00BD00C5">
        <w:tc>
          <w:tcPr>
            <w:tcW w:w="3378" w:type="dxa"/>
            <w:shd w:val="clear" w:color="auto" w:fill="E7E6E6" w:themeFill="background2"/>
          </w:tcPr>
          <w:p w14:paraId="783DF0E1" w14:textId="77777777" w:rsidR="00D53866" w:rsidRPr="00D53866" w:rsidRDefault="00D53866" w:rsidP="00D53866">
            <w:pPr>
              <w:rPr>
                <w:rFonts w:ascii="Poppins" w:hAnsi="Poppins" w:cs="Poppins"/>
                <w:sz w:val="16"/>
                <w:szCs w:val="16"/>
              </w:rPr>
            </w:pPr>
            <w:r w:rsidRPr="00D53866">
              <w:rPr>
                <w:rFonts w:ascii="Poppins" w:hAnsi="Poppins" w:cs="Poppins"/>
                <w:sz w:val="16"/>
                <w:szCs w:val="16"/>
              </w:rPr>
              <w:t>Data zakończenia przyjmowania wpłat</w:t>
            </w:r>
          </w:p>
        </w:tc>
        <w:tc>
          <w:tcPr>
            <w:tcW w:w="5684" w:type="dxa"/>
            <w:shd w:val="clear" w:color="auto" w:fill="E7E6E6" w:themeFill="background2"/>
          </w:tcPr>
          <w:p w14:paraId="7B4EDA4D" w14:textId="60EE7D07" w:rsidR="00D53866" w:rsidRPr="00D53866" w:rsidRDefault="005521A4" w:rsidP="00D53866">
            <w:pPr>
              <w:rPr>
                <w:rFonts w:ascii="Poppins" w:hAnsi="Poppins" w:cs="Poppins"/>
                <w:sz w:val="16"/>
                <w:szCs w:val="16"/>
              </w:rPr>
            </w:pPr>
            <w:r>
              <w:rPr>
                <w:rFonts w:ascii="Poppins" w:hAnsi="Poppins" w:cs="Poppins"/>
                <w:sz w:val="16"/>
                <w:szCs w:val="16"/>
              </w:rPr>
              <w:t>14</w:t>
            </w:r>
            <w:r w:rsidR="000D4272">
              <w:rPr>
                <w:rFonts w:ascii="Poppins" w:hAnsi="Poppins" w:cs="Poppins"/>
                <w:sz w:val="16"/>
                <w:szCs w:val="16"/>
              </w:rPr>
              <w:t>.0</w:t>
            </w:r>
            <w:r w:rsidR="001C0D81">
              <w:rPr>
                <w:rFonts w:ascii="Poppins" w:hAnsi="Poppins" w:cs="Poppins"/>
                <w:sz w:val="16"/>
                <w:szCs w:val="16"/>
              </w:rPr>
              <w:t>3</w:t>
            </w:r>
            <w:r w:rsidR="000D4272">
              <w:rPr>
                <w:rFonts w:ascii="Poppins" w:hAnsi="Poppins" w:cs="Poppins"/>
                <w:sz w:val="16"/>
                <w:szCs w:val="16"/>
              </w:rPr>
              <w:t>.202</w:t>
            </w:r>
            <w:r w:rsidR="001C0D81">
              <w:rPr>
                <w:rFonts w:ascii="Poppins" w:hAnsi="Poppins" w:cs="Poppins"/>
                <w:sz w:val="16"/>
                <w:szCs w:val="16"/>
              </w:rPr>
              <w:t>4</w:t>
            </w:r>
          </w:p>
        </w:tc>
      </w:tr>
      <w:tr w:rsidR="00D53866" w:rsidRPr="00D53866" w14:paraId="54EB3E63" w14:textId="77777777" w:rsidTr="00BD00C5">
        <w:tc>
          <w:tcPr>
            <w:tcW w:w="3378" w:type="dxa"/>
            <w:shd w:val="clear" w:color="auto" w:fill="E7E6E6" w:themeFill="background2"/>
          </w:tcPr>
          <w:p w14:paraId="43C82DF1" w14:textId="77777777" w:rsidR="00D53866" w:rsidRPr="00D53866" w:rsidRDefault="00D53866" w:rsidP="00D53866">
            <w:pPr>
              <w:rPr>
                <w:rFonts w:ascii="Poppins" w:hAnsi="Poppins" w:cs="Poppins"/>
                <w:sz w:val="16"/>
                <w:szCs w:val="16"/>
              </w:rPr>
            </w:pPr>
            <w:r w:rsidRPr="00D53866">
              <w:rPr>
                <w:rFonts w:ascii="Poppins" w:hAnsi="Poppins" w:cs="Poppins"/>
                <w:sz w:val="16"/>
                <w:szCs w:val="16"/>
              </w:rPr>
              <w:t>Godzina zakończenia przyjmowania wpłat</w:t>
            </w:r>
          </w:p>
        </w:tc>
        <w:tc>
          <w:tcPr>
            <w:tcW w:w="5684" w:type="dxa"/>
            <w:shd w:val="clear" w:color="auto" w:fill="E7E6E6" w:themeFill="background2"/>
          </w:tcPr>
          <w:p w14:paraId="7197502A" w14:textId="02E45572" w:rsidR="00D53866" w:rsidRPr="00D53866" w:rsidRDefault="006C79DA" w:rsidP="00D53866">
            <w:pPr>
              <w:rPr>
                <w:rFonts w:ascii="Poppins" w:hAnsi="Poppins" w:cs="Poppins"/>
                <w:sz w:val="16"/>
                <w:szCs w:val="16"/>
              </w:rPr>
            </w:pPr>
            <w:r>
              <w:rPr>
                <w:rFonts w:ascii="Poppins" w:hAnsi="Poppins" w:cs="Poppins"/>
                <w:sz w:val="16"/>
                <w:szCs w:val="16"/>
              </w:rPr>
              <w:t>1</w:t>
            </w:r>
            <w:r w:rsidR="001C0D81">
              <w:rPr>
                <w:rFonts w:ascii="Poppins" w:hAnsi="Poppins" w:cs="Poppins"/>
                <w:sz w:val="16"/>
                <w:szCs w:val="16"/>
              </w:rPr>
              <w:t>5</w:t>
            </w:r>
            <w:r>
              <w:rPr>
                <w:rFonts w:ascii="Poppins" w:hAnsi="Poppins" w:cs="Poppins"/>
                <w:sz w:val="16"/>
                <w:szCs w:val="16"/>
              </w:rPr>
              <w:t>:00</w:t>
            </w:r>
          </w:p>
        </w:tc>
      </w:tr>
      <w:tr w:rsidR="00D53866" w:rsidRPr="00D53866" w14:paraId="3719101F" w14:textId="77777777" w:rsidTr="0033034B">
        <w:tc>
          <w:tcPr>
            <w:tcW w:w="9062" w:type="dxa"/>
            <w:gridSpan w:val="2"/>
            <w:shd w:val="clear" w:color="auto" w:fill="341073"/>
          </w:tcPr>
          <w:p w14:paraId="2D79DCD1" w14:textId="0BE71A54" w:rsidR="00D53866" w:rsidRPr="00E12063" w:rsidRDefault="00D53866" w:rsidP="00D53866">
            <w:pPr>
              <w:rPr>
                <w:rFonts w:ascii="Poppins" w:hAnsi="Poppins" w:cs="Poppins"/>
                <w:b/>
                <w:bCs/>
                <w:color w:val="FFFFFF" w:themeColor="background1"/>
                <w:sz w:val="16"/>
                <w:szCs w:val="16"/>
              </w:rPr>
            </w:pPr>
            <w:r w:rsidRPr="00E12063">
              <w:rPr>
                <w:rFonts w:ascii="Poppins" w:hAnsi="Poppins" w:cs="Poppins"/>
                <w:b/>
                <w:bCs/>
                <w:color w:val="FFFFFF" w:themeColor="background1"/>
                <w:sz w:val="16"/>
                <w:szCs w:val="16"/>
              </w:rPr>
              <w:t>UWAGA! Niedokonanie wpłaty w terminie wskazanym w Prospekcie lub niedokonanie pełnej wpłaty (tj. w wysokości niższej niż równa łącznej kwocie wpłaty), skutkuje</w:t>
            </w:r>
            <w:r w:rsidR="00EE3D61" w:rsidRPr="00E12063">
              <w:rPr>
                <w:rFonts w:ascii="Poppins" w:hAnsi="Poppins" w:cs="Poppins"/>
                <w:b/>
                <w:bCs/>
                <w:color w:val="FFFFFF" w:themeColor="background1"/>
                <w:sz w:val="16"/>
                <w:szCs w:val="16"/>
              </w:rPr>
              <w:t xml:space="preserve"> </w:t>
            </w:r>
            <w:r w:rsidRPr="00E12063">
              <w:rPr>
                <w:rFonts w:ascii="Poppins" w:hAnsi="Poppins" w:cs="Poppins"/>
                <w:b/>
                <w:bCs/>
                <w:color w:val="FFFFFF" w:themeColor="background1"/>
                <w:sz w:val="16"/>
                <w:szCs w:val="16"/>
              </w:rPr>
              <w:t>nieważnością zapisu.</w:t>
            </w:r>
          </w:p>
        </w:tc>
      </w:tr>
      <w:tr w:rsidR="00D53866" w:rsidRPr="00D53866" w14:paraId="7A5FDDBE" w14:textId="77777777" w:rsidTr="00732A69">
        <w:tc>
          <w:tcPr>
            <w:tcW w:w="9062" w:type="dxa"/>
            <w:gridSpan w:val="2"/>
          </w:tcPr>
          <w:p w14:paraId="578C5911" w14:textId="77777777" w:rsidR="00D53866" w:rsidRPr="00D53866" w:rsidRDefault="00D53866" w:rsidP="00D53866">
            <w:pPr>
              <w:rPr>
                <w:rFonts w:ascii="Poppins" w:hAnsi="Poppins" w:cs="Poppins"/>
                <w:sz w:val="16"/>
                <w:szCs w:val="16"/>
              </w:rPr>
            </w:pPr>
          </w:p>
          <w:p w14:paraId="3E41B8EB" w14:textId="77777777" w:rsidR="00D53866" w:rsidRPr="00D53866" w:rsidRDefault="00D53866" w:rsidP="00D53866">
            <w:pPr>
              <w:rPr>
                <w:rFonts w:ascii="Poppins" w:hAnsi="Poppins" w:cs="Poppins"/>
                <w:sz w:val="16"/>
                <w:szCs w:val="16"/>
              </w:rPr>
            </w:pPr>
          </w:p>
        </w:tc>
      </w:tr>
      <w:tr w:rsidR="00D53866" w:rsidRPr="00D53866" w14:paraId="5F843D13" w14:textId="77777777" w:rsidTr="0033034B">
        <w:tc>
          <w:tcPr>
            <w:tcW w:w="9062" w:type="dxa"/>
            <w:gridSpan w:val="2"/>
            <w:shd w:val="clear" w:color="auto" w:fill="341073"/>
          </w:tcPr>
          <w:p w14:paraId="4ACAC213" w14:textId="49FB412B" w:rsidR="00D53866" w:rsidRPr="00D53866" w:rsidRDefault="00D53866" w:rsidP="00D53866">
            <w:pPr>
              <w:rPr>
                <w:rFonts w:ascii="Poppins" w:hAnsi="Poppins" w:cs="Poppins"/>
                <w:b/>
                <w:bCs/>
                <w:sz w:val="16"/>
                <w:szCs w:val="16"/>
              </w:rPr>
            </w:pPr>
            <w:r w:rsidRPr="00E12063">
              <w:rPr>
                <w:rFonts w:ascii="Poppins" w:hAnsi="Poppins" w:cs="Poppins"/>
                <w:b/>
                <w:bCs/>
                <w:color w:val="FFFFFF" w:themeColor="background1"/>
                <w:sz w:val="16"/>
                <w:szCs w:val="16"/>
              </w:rPr>
              <w:t xml:space="preserve">FORMA ZWROTU WNIESIONEJ WPŁATY LUB JEJ CZĘŚCI W PRZYPADKU NADPŁATY, NIEPRZYDZIELENIA CZĘŚCI LUB CAŁOŚCI </w:t>
            </w:r>
            <w:r w:rsidR="00A61568">
              <w:rPr>
                <w:rFonts w:ascii="Poppins" w:hAnsi="Poppins" w:cs="Poppins"/>
                <w:b/>
                <w:bCs/>
                <w:color w:val="FFFFFF" w:themeColor="background1"/>
                <w:sz w:val="16"/>
                <w:szCs w:val="16"/>
              </w:rPr>
              <w:t>CERTYFIKATÓW</w:t>
            </w:r>
            <w:r w:rsidRPr="00E12063">
              <w:rPr>
                <w:rFonts w:ascii="Poppins" w:hAnsi="Poppins" w:cs="Poppins"/>
                <w:b/>
                <w:bCs/>
                <w:color w:val="FFFFFF" w:themeColor="background1"/>
                <w:sz w:val="16"/>
                <w:szCs w:val="16"/>
              </w:rPr>
              <w:t xml:space="preserve">, NIEWAŻNOŚCI ZAPISU, UCHYLENIA SIĘ OD SKUTKÓW ZAPISU, NIEDOJŚCIA EMISJI </w:t>
            </w:r>
            <w:r w:rsidR="00A61568">
              <w:rPr>
                <w:rFonts w:ascii="Poppins" w:hAnsi="Poppins" w:cs="Poppins"/>
                <w:b/>
                <w:bCs/>
                <w:color w:val="FFFFFF" w:themeColor="background1"/>
                <w:sz w:val="16"/>
                <w:szCs w:val="16"/>
              </w:rPr>
              <w:t>CERTYFIKATÓW</w:t>
            </w:r>
            <w:r w:rsidR="00A61568" w:rsidRPr="00E12063">
              <w:rPr>
                <w:rFonts w:ascii="Poppins" w:hAnsi="Poppins" w:cs="Poppins"/>
                <w:b/>
                <w:bCs/>
                <w:color w:val="FFFFFF" w:themeColor="background1"/>
                <w:sz w:val="16"/>
                <w:szCs w:val="16"/>
              </w:rPr>
              <w:t xml:space="preserve"> </w:t>
            </w:r>
            <w:r w:rsidRPr="00E12063">
              <w:rPr>
                <w:rFonts w:ascii="Poppins" w:hAnsi="Poppins" w:cs="Poppins"/>
                <w:b/>
                <w:bCs/>
                <w:color w:val="FFFFFF" w:themeColor="background1"/>
                <w:sz w:val="16"/>
                <w:szCs w:val="16"/>
              </w:rPr>
              <w:t>DO SKUTKU</w:t>
            </w:r>
          </w:p>
        </w:tc>
      </w:tr>
      <w:tr w:rsidR="00D53866" w:rsidRPr="00D53866" w14:paraId="695C2037" w14:textId="77777777" w:rsidTr="00E12063">
        <w:tc>
          <w:tcPr>
            <w:tcW w:w="9062" w:type="dxa"/>
            <w:gridSpan w:val="2"/>
            <w:shd w:val="clear" w:color="auto" w:fill="E7E6E6" w:themeFill="background2"/>
          </w:tcPr>
          <w:p w14:paraId="6F27EA80" w14:textId="4FF37D7D" w:rsidR="00D53866" w:rsidRPr="00B00B6F" w:rsidRDefault="00D53866" w:rsidP="00D53866">
            <w:pPr>
              <w:rPr>
                <w:rFonts w:ascii="Poppins" w:hAnsi="Poppins" w:cs="Poppins"/>
                <w:sz w:val="16"/>
                <w:szCs w:val="16"/>
              </w:rPr>
            </w:pPr>
            <w:r w:rsidRPr="00B00B6F">
              <w:rPr>
                <w:rFonts w:ascii="Poppins" w:hAnsi="Poppins" w:cs="Poppins"/>
                <w:sz w:val="16"/>
                <w:szCs w:val="16"/>
              </w:rPr>
              <w:t xml:space="preserve">Zwrot na </w:t>
            </w:r>
            <w:r w:rsidR="00D27C02" w:rsidRPr="00B00B6F">
              <w:rPr>
                <w:rFonts w:ascii="Poppins" w:hAnsi="Poppins" w:cs="Poppins"/>
                <w:sz w:val="16"/>
                <w:szCs w:val="16"/>
              </w:rPr>
              <w:t xml:space="preserve">rachunek </w:t>
            </w:r>
            <w:r w:rsidR="0045639A">
              <w:rPr>
                <w:rFonts w:ascii="Poppins" w:hAnsi="Poppins" w:cs="Poppins"/>
                <w:sz w:val="16"/>
                <w:szCs w:val="16"/>
              </w:rPr>
              <w:t>bankowy Klienta:</w:t>
            </w:r>
          </w:p>
        </w:tc>
      </w:tr>
      <w:tr w:rsidR="00D53866" w:rsidRPr="00D53866" w14:paraId="18144C67" w14:textId="77777777" w:rsidTr="00BD00C5">
        <w:tc>
          <w:tcPr>
            <w:tcW w:w="3378" w:type="dxa"/>
            <w:shd w:val="clear" w:color="auto" w:fill="E7E6E6" w:themeFill="background2"/>
          </w:tcPr>
          <w:p w14:paraId="0E4CD798" w14:textId="404BBBCA" w:rsidR="00D53866" w:rsidRPr="00B00B6F" w:rsidRDefault="00D53866" w:rsidP="00D53866">
            <w:pPr>
              <w:rPr>
                <w:rFonts w:ascii="Poppins" w:hAnsi="Poppins" w:cs="Poppins"/>
                <w:sz w:val="16"/>
                <w:szCs w:val="16"/>
              </w:rPr>
            </w:pPr>
            <w:bookmarkStart w:id="4" w:name="_Hlk121144462"/>
            <w:r w:rsidRPr="00B00B6F">
              <w:rPr>
                <w:rFonts w:ascii="Poppins" w:hAnsi="Poppins" w:cs="Poppins"/>
                <w:sz w:val="16"/>
                <w:szCs w:val="16"/>
              </w:rPr>
              <w:t xml:space="preserve">Nr rachunku </w:t>
            </w:r>
            <w:r w:rsidR="0045639A">
              <w:rPr>
                <w:rFonts w:ascii="Poppins" w:hAnsi="Poppins" w:cs="Poppins"/>
                <w:sz w:val="16"/>
                <w:szCs w:val="16"/>
              </w:rPr>
              <w:t>bankowego</w:t>
            </w:r>
            <w:r w:rsidR="009975C1" w:rsidRPr="00B00B6F">
              <w:rPr>
                <w:rFonts w:ascii="Poppins" w:hAnsi="Poppins" w:cs="Poppins"/>
                <w:sz w:val="16"/>
                <w:szCs w:val="16"/>
              </w:rPr>
              <w:t xml:space="preserve"> </w:t>
            </w:r>
            <w:r w:rsidRPr="00B00B6F">
              <w:rPr>
                <w:rFonts w:ascii="Poppins" w:hAnsi="Poppins" w:cs="Poppins"/>
                <w:sz w:val="16"/>
                <w:szCs w:val="16"/>
              </w:rPr>
              <w:t>osoby zapisującej się</w:t>
            </w:r>
          </w:p>
        </w:tc>
        <w:tc>
          <w:tcPr>
            <w:tcW w:w="5684" w:type="dxa"/>
          </w:tcPr>
          <w:p w14:paraId="34F78E21" w14:textId="77777777" w:rsidR="00D53866" w:rsidRPr="00B00B6F" w:rsidRDefault="00D53866" w:rsidP="00D53866">
            <w:pPr>
              <w:rPr>
                <w:rFonts w:ascii="Poppins" w:hAnsi="Poppins" w:cs="Poppins"/>
                <w:sz w:val="16"/>
                <w:szCs w:val="16"/>
              </w:rPr>
            </w:pPr>
          </w:p>
        </w:tc>
      </w:tr>
      <w:bookmarkEnd w:id="4"/>
      <w:tr w:rsidR="00D53866" w:rsidRPr="00D53866" w14:paraId="1D7B2AC1" w14:textId="77777777" w:rsidTr="00BD00C5">
        <w:tc>
          <w:tcPr>
            <w:tcW w:w="3378" w:type="dxa"/>
            <w:shd w:val="clear" w:color="auto" w:fill="E7E6E6" w:themeFill="background2"/>
          </w:tcPr>
          <w:p w14:paraId="5DC3B8AC" w14:textId="77777777" w:rsidR="00D53866" w:rsidRPr="00B00B6F" w:rsidRDefault="00D53866" w:rsidP="00D53866">
            <w:pPr>
              <w:rPr>
                <w:rFonts w:ascii="Poppins" w:hAnsi="Poppins" w:cs="Poppins"/>
                <w:sz w:val="16"/>
                <w:szCs w:val="16"/>
              </w:rPr>
            </w:pPr>
            <w:r w:rsidRPr="00B00B6F">
              <w:rPr>
                <w:rFonts w:ascii="Poppins" w:hAnsi="Poppins" w:cs="Poppins"/>
                <w:sz w:val="16"/>
                <w:szCs w:val="16"/>
              </w:rPr>
              <w:t>Imię i nazwisko Posiadacza rachunku</w:t>
            </w:r>
          </w:p>
        </w:tc>
        <w:tc>
          <w:tcPr>
            <w:tcW w:w="5684" w:type="dxa"/>
          </w:tcPr>
          <w:p w14:paraId="38909399" w14:textId="77777777" w:rsidR="00D53866" w:rsidRPr="00B00B6F" w:rsidRDefault="00D53866" w:rsidP="00D53866">
            <w:pPr>
              <w:rPr>
                <w:rFonts w:ascii="Poppins" w:hAnsi="Poppins" w:cs="Poppins"/>
                <w:sz w:val="16"/>
                <w:szCs w:val="16"/>
              </w:rPr>
            </w:pPr>
          </w:p>
        </w:tc>
      </w:tr>
      <w:tr w:rsidR="00D53866" w:rsidRPr="00D53866" w14:paraId="574229C6" w14:textId="77777777" w:rsidTr="00732A69">
        <w:tc>
          <w:tcPr>
            <w:tcW w:w="9062" w:type="dxa"/>
            <w:gridSpan w:val="2"/>
          </w:tcPr>
          <w:p w14:paraId="1923DD3F" w14:textId="77777777" w:rsidR="00D53866" w:rsidRPr="00D53866" w:rsidRDefault="00D53866" w:rsidP="00D53866">
            <w:pPr>
              <w:rPr>
                <w:rFonts w:ascii="Poppins" w:hAnsi="Poppins" w:cs="Poppins"/>
                <w:sz w:val="16"/>
                <w:szCs w:val="16"/>
              </w:rPr>
            </w:pPr>
          </w:p>
          <w:p w14:paraId="0FEB7708" w14:textId="77777777" w:rsidR="00D53866" w:rsidRPr="00D53866" w:rsidRDefault="00D53866" w:rsidP="00D53866">
            <w:pPr>
              <w:rPr>
                <w:rFonts w:ascii="Poppins" w:hAnsi="Poppins" w:cs="Poppins"/>
                <w:sz w:val="16"/>
                <w:szCs w:val="16"/>
              </w:rPr>
            </w:pPr>
          </w:p>
        </w:tc>
      </w:tr>
      <w:tr w:rsidR="00D53866" w:rsidRPr="00D53866" w14:paraId="3C527093" w14:textId="77777777" w:rsidTr="002D20A5">
        <w:tc>
          <w:tcPr>
            <w:tcW w:w="9062" w:type="dxa"/>
            <w:gridSpan w:val="2"/>
            <w:shd w:val="clear" w:color="auto" w:fill="341073"/>
          </w:tcPr>
          <w:p w14:paraId="20496FCB" w14:textId="62DC04A8" w:rsidR="00D53866" w:rsidRPr="00A05473" w:rsidRDefault="00A61568" w:rsidP="00D53866">
            <w:pPr>
              <w:rPr>
                <w:rFonts w:ascii="Poppins" w:hAnsi="Poppins" w:cs="Poppins"/>
                <w:b/>
                <w:bCs/>
                <w:color w:val="000000" w:themeColor="text1"/>
                <w:sz w:val="16"/>
                <w:szCs w:val="16"/>
              </w:rPr>
            </w:pPr>
            <w:r>
              <w:rPr>
                <w:rFonts w:ascii="Poppins" w:hAnsi="Poppins" w:cs="Poppins"/>
                <w:b/>
                <w:bCs/>
                <w:color w:val="FFFFFF" w:themeColor="background1"/>
                <w:sz w:val="16"/>
                <w:szCs w:val="16"/>
              </w:rPr>
              <w:t xml:space="preserve">CERTYFIKATY </w:t>
            </w:r>
            <w:r w:rsidR="00D53866" w:rsidRPr="00A05473">
              <w:rPr>
                <w:rFonts w:ascii="Poppins" w:hAnsi="Poppins" w:cs="Poppins"/>
                <w:b/>
                <w:bCs/>
                <w:color w:val="FFFFFF" w:themeColor="background1"/>
                <w:sz w:val="16"/>
                <w:szCs w:val="16"/>
              </w:rPr>
              <w:t xml:space="preserve">ZOSTANĄ </w:t>
            </w:r>
            <w:r w:rsidR="008005C8">
              <w:rPr>
                <w:rFonts w:ascii="Poppins" w:hAnsi="Poppins" w:cs="Poppins"/>
                <w:b/>
                <w:bCs/>
                <w:color w:val="FFFFFF" w:themeColor="background1"/>
                <w:sz w:val="16"/>
                <w:szCs w:val="16"/>
              </w:rPr>
              <w:t>Z</w:t>
            </w:r>
            <w:r w:rsidR="003C760E">
              <w:rPr>
                <w:rFonts w:ascii="Poppins" w:hAnsi="Poppins" w:cs="Poppins"/>
                <w:b/>
                <w:bCs/>
                <w:color w:val="FFFFFF" w:themeColor="background1"/>
                <w:sz w:val="16"/>
                <w:szCs w:val="16"/>
              </w:rPr>
              <w:t>DEPONOWANE</w:t>
            </w:r>
            <w:r w:rsidR="00E93446">
              <w:rPr>
                <w:rFonts w:ascii="Poppins" w:hAnsi="Poppins" w:cs="Poppins"/>
                <w:b/>
                <w:bCs/>
                <w:color w:val="FFFFFF" w:themeColor="background1"/>
                <w:sz w:val="16"/>
                <w:szCs w:val="16"/>
              </w:rPr>
              <w:t>:</w:t>
            </w:r>
          </w:p>
        </w:tc>
      </w:tr>
      <w:tr w:rsidR="000D4272" w:rsidRPr="00D53866" w14:paraId="45C91355" w14:textId="77777777" w:rsidTr="00BD00C5">
        <w:tc>
          <w:tcPr>
            <w:tcW w:w="9062" w:type="dxa"/>
            <w:gridSpan w:val="2"/>
            <w:shd w:val="clear" w:color="auto" w:fill="E7E6E6" w:themeFill="background2"/>
          </w:tcPr>
          <w:p w14:paraId="2BED32F8" w14:textId="2D385448" w:rsidR="000D4272" w:rsidRPr="00B00B6F" w:rsidRDefault="00E93446" w:rsidP="00732A69">
            <w:pPr>
              <w:rPr>
                <w:rFonts w:ascii="Poppins" w:hAnsi="Poppins" w:cs="Poppins"/>
                <w:sz w:val="16"/>
                <w:szCs w:val="16"/>
              </w:rPr>
            </w:pPr>
            <w:r w:rsidRPr="002E47CE">
              <w:rPr>
                <w:rFonts w:ascii="Poppins" w:hAnsi="Poppins" w:cs="Poppins"/>
                <w:sz w:val="16"/>
                <w:szCs w:val="16"/>
              </w:rPr>
              <w:t xml:space="preserve">Na rachunku papierów wartościowych w CACEIS Bank S.A., Germany </w:t>
            </w:r>
            <w:proofErr w:type="spellStart"/>
            <w:r w:rsidRPr="002E47CE">
              <w:rPr>
                <w:rFonts w:ascii="Poppins" w:hAnsi="Poppins" w:cs="Poppins"/>
                <w:sz w:val="16"/>
                <w:szCs w:val="16"/>
              </w:rPr>
              <w:t>Branch</w:t>
            </w:r>
            <w:proofErr w:type="spellEnd"/>
            <w:r w:rsidRPr="002E47CE">
              <w:rPr>
                <w:rFonts w:ascii="Poppins" w:hAnsi="Poppins" w:cs="Poppins"/>
                <w:sz w:val="16"/>
                <w:szCs w:val="16"/>
              </w:rPr>
              <w:t>, prowadzonym na rzecz Klientów Q Securities S.A.</w:t>
            </w:r>
          </w:p>
        </w:tc>
      </w:tr>
    </w:tbl>
    <w:p w14:paraId="3CE5073D" w14:textId="4E913399" w:rsidR="005E111D" w:rsidRDefault="005E111D" w:rsidP="00D53866">
      <w:pPr>
        <w:autoSpaceDE w:val="0"/>
        <w:autoSpaceDN w:val="0"/>
        <w:adjustRightInd w:val="0"/>
        <w:rPr>
          <w:rFonts w:ascii="Poppins" w:hAnsi="Poppins" w:cs="Poppins"/>
          <w:b/>
          <w:sz w:val="16"/>
          <w:szCs w:val="16"/>
        </w:rPr>
      </w:pPr>
    </w:p>
    <w:p w14:paraId="10797765" w14:textId="5614D063" w:rsidR="00D27C02" w:rsidRDefault="00D27C02" w:rsidP="00D53866">
      <w:pPr>
        <w:autoSpaceDE w:val="0"/>
        <w:autoSpaceDN w:val="0"/>
        <w:adjustRightInd w:val="0"/>
        <w:rPr>
          <w:rFonts w:ascii="Poppins" w:hAnsi="Poppins" w:cs="Poppins"/>
          <w:b/>
          <w:sz w:val="16"/>
          <w:szCs w:val="16"/>
        </w:rPr>
      </w:pPr>
    </w:p>
    <w:p w14:paraId="3686AC22" w14:textId="2341056A" w:rsidR="00D53866" w:rsidRDefault="00D53866" w:rsidP="00D53866">
      <w:pPr>
        <w:autoSpaceDE w:val="0"/>
        <w:autoSpaceDN w:val="0"/>
        <w:adjustRightInd w:val="0"/>
        <w:rPr>
          <w:rFonts w:ascii="Poppins" w:hAnsi="Poppins" w:cs="Poppins"/>
          <w:b/>
          <w:sz w:val="16"/>
          <w:szCs w:val="16"/>
        </w:rPr>
      </w:pPr>
      <w:r w:rsidRPr="00D53866">
        <w:rPr>
          <w:rFonts w:ascii="Poppins" w:hAnsi="Poppins" w:cs="Poppins"/>
          <w:b/>
          <w:sz w:val="16"/>
          <w:szCs w:val="16"/>
        </w:rPr>
        <w:t>Oświadczenie Inwestora:</w:t>
      </w:r>
    </w:p>
    <w:p w14:paraId="1870FBEE" w14:textId="77777777" w:rsidR="006F482E" w:rsidRPr="00D53866" w:rsidRDefault="006F482E" w:rsidP="00D53866">
      <w:pPr>
        <w:autoSpaceDE w:val="0"/>
        <w:autoSpaceDN w:val="0"/>
        <w:adjustRightInd w:val="0"/>
        <w:rPr>
          <w:rFonts w:ascii="Poppins" w:hAnsi="Poppins" w:cs="Poppins"/>
          <w:b/>
          <w:sz w:val="16"/>
          <w:szCs w:val="16"/>
        </w:rPr>
      </w:pPr>
    </w:p>
    <w:p w14:paraId="19B0C71D" w14:textId="265993B7" w:rsidR="00D53866" w:rsidRDefault="00D53866" w:rsidP="002A7DE0">
      <w:pPr>
        <w:autoSpaceDE w:val="0"/>
        <w:autoSpaceDN w:val="0"/>
        <w:adjustRightInd w:val="0"/>
        <w:jc w:val="both"/>
        <w:rPr>
          <w:rFonts w:ascii="Poppins" w:hAnsi="Poppins" w:cs="Poppins"/>
          <w:sz w:val="16"/>
          <w:szCs w:val="16"/>
        </w:rPr>
      </w:pPr>
      <w:r w:rsidRPr="00D53866">
        <w:rPr>
          <w:rFonts w:ascii="Poppins" w:hAnsi="Poppins" w:cs="Poppins"/>
          <w:sz w:val="16"/>
          <w:szCs w:val="16"/>
        </w:rPr>
        <w:t>Ja, niżej podpisany oświadczam, że:</w:t>
      </w:r>
    </w:p>
    <w:p w14:paraId="55848E3A" w14:textId="77777777" w:rsidR="006F482E" w:rsidRPr="00D53866" w:rsidRDefault="006F482E" w:rsidP="002A7DE0">
      <w:pPr>
        <w:autoSpaceDE w:val="0"/>
        <w:autoSpaceDN w:val="0"/>
        <w:adjustRightInd w:val="0"/>
        <w:jc w:val="both"/>
        <w:rPr>
          <w:rFonts w:ascii="Poppins" w:hAnsi="Poppins" w:cs="Poppins"/>
          <w:sz w:val="16"/>
          <w:szCs w:val="16"/>
        </w:rPr>
      </w:pPr>
    </w:p>
    <w:p w14:paraId="222A66A3" w14:textId="34E099D9" w:rsidR="00304546" w:rsidRPr="00BD00C5" w:rsidRDefault="00D53866" w:rsidP="00BD00C5">
      <w:pPr>
        <w:pStyle w:val="Akapitzlist"/>
        <w:numPr>
          <w:ilvl w:val="0"/>
          <w:numId w:val="8"/>
        </w:numPr>
        <w:autoSpaceDE w:val="0"/>
        <w:autoSpaceDN w:val="0"/>
        <w:adjustRightInd w:val="0"/>
        <w:jc w:val="both"/>
        <w:rPr>
          <w:rFonts w:ascii="Poppins" w:hAnsi="Poppins" w:cs="Poppins"/>
          <w:sz w:val="16"/>
          <w:szCs w:val="16"/>
        </w:rPr>
      </w:pPr>
      <w:r w:rsidRPr="00D53866">
        <w:rPr>
          <w:rFonts w:ascii="Poppins" w:hAnsi="Poppins" w:cs="Poppins"/>
          <w:sz w:val="16"/>
          <w:szCs w:val="16"/>
        </w:rPr>
        <w:t>Zapoznałem/</w:t>
      </w:r>
      <w:r w:rsidR="00B3218D">
        <w:rPr>
          <w:rFonts w:ascii="Poppins" w:hAnsi="Poppins" w:cs="Poppins"/>
          <w:sz w:val="16"/>
          <w:szCs w:val="16"/>
        </w:rPr>
        <w:t>-</w:t>
      </w:r>
      <w:proofErr w:type="spellStart"/>
      <w:r w:rsidRPr="00D53866">
        <w:rPr>
          <w:rFonts w:ascii="Poppins" w:hAnsi="Poppins" w:cs="Poppins"/>
          <w:sz w:val="16"/>
          <w:szCs w:val="16"/>
        </w:rPr>
        <w:t>am</w:t>
      </w:r>
      <w:proofErr w:type="spellEnd"/>
      <w:r w:rsidRPr="00D53866">
        <w:rPr>
          <w:rFonts w:ascii="Poppins" w:hAnsi="Poppins" w:cs="Poppins"/>
          <w:sz w:val="16"/>
          <w:szCs w:val="16"/>
        </w:rPr>
        <w:t xml:space="preserve"> się z </w:t>
      </w:r>
      <w:r w:rsidRPr="0035394D">
        <w:rPr>
          <w:rFonts w:ascii="Poppins" w:hAnsi="Poppins" w:cs="Poppins"/>
          <w:sz w:val="16"/>
          <w:szCs w:val="16"/>
        </w:rPr>
        <w:t>treścią Prospektu</w:t>
      </w:r>
      <w:r w:rsidR="00C47733" w:rsidRPr="0035394D">
        <w:rPr>
          <w:rFonts w:ascii="Poppins" w:hAnsi="Poppins" w:cs="Poppins"/>
          <w:sz w:val="16"/>
          <w:szCs w:val="16"/>
        </w:rPr>
        <w:t xml:space="preserve">, </w:t>
      </w:r>
      <w:r w:rsidRPr="0035394D">
        <w:rPr>
          <w:rFonts w:ascii="Poppins" w:hAnsi="Poppins" w:cs="Poppins"/>
          <w:sz w:val="16"/>
          <w:szCs w:val="16"/>
        </w:rPr>
        <w:t>Warunków Końcowych</w:t>
      </w:r>
      <w:r w:rsidR="00C47733" w:rsidRPr="0035394D">
        <w:rPr>
          <w:rFonts w:ascii="Poppins" w:hAnsi="Poppins" w:cs="Poppins"/>
          <w:sz w:val="16"/>
          <w:szCs w:val="16"/>
        </w:rPr>
        <w:t xml:space="preserve"> oraz</w:t>
      </w:r>
      <w:r w:rsidRPr="0035394D">
        <w:rPr>
          <w:rFonts w:ascii="Poppins" w:hAnsi="Poppins" w:cs="Poppins"/>
          <w:sz w:val="16"/>
          <w:szCs w:val="16"/>
        </w:rPr>
        <w:t xml:space="preserve"> dokumentu zawierającego Kluczowe Informacje dla Inwestora (dalej</w:t>
      </w:r>
      <w:r w:rsidR="005E111D" w:rsidRPr="0035394D">
        <w:rPr>
          <w:rFonts w:ascii="Poppins" w:hAnsi="Poppins" w:cs="Poppins"/>
          <w:sz w:val="16"/>
          <w:szCs w:val="16"/>
        </w:rPr>
        <w:t xml:space="preserve"> łącznie</w:t>
      </w:r>
      <w:r w:rsidRPr="0035394D">
        <w:rPr>
          <w:rFonts w:ascii="Poppins" w:hAnsi="Poppins" w:cs="Poppins"/>
          <w:sz w:val="16"/>
          <w:szCs w:val="16"/>
        </w:rPr>
        <w:t>: „Dokumenty Produktowe”)</w:t>
      </w:r>
      <w:r w:rsidR="00C47733" w:rsidRPr="0035394D">
        <w:rPr>
          <w:rFonts w:ascii="Poppins" w:hAnsi="Poppins" w:cs="Poppins"/>
          <w:sz w:val="16"/>
          <w:szCs w:val="16"/>
        </w:rPr>
        <w:t>.</w:t>
      </w:r>
      <w:r w:rsidR="00C47733">
        <w:rPr>
          <w:rFonts w:ascii="Poppins" w:hAnsi="Poppins" w:cs="Poppins"/>
          <w:sz w:val="16"/>
          <w:szCs w:val="16"/>
        </w:rPr>
        <w:t xml:space="preserve"> O</w:t>
      </w:r>
      <w:r w:rsidRPr="00D53866">
        <w:rPr>
          <w:rFonts w:ascii="Poppins" w:hAnsi="Poppins" w:cs="Poppins"/>
          <w:sz w:val="16"/>
          <w:szCs w:val="16"/>
        </w:rPr>
        <w:t>świadczam, że znam język angielski w stopniu wystarczającym do zapoznania się z wymienionymi dokumentami, w zakresie, w którym nie zostały przetłumaczone na język polski</w:t>
      </w:r>
      <w:r w:rsidR="002A7DE0">
        <w:rPr>
          <w:rFonts w:ascii="Poppins" w:hAnsi="Poppins" w:cs="Poppins"/>
          <w:sz w:val="16"/>
          <w:szCs w:val="16"/>
        </w:rPr>
        <w:t>.</w:t>
      </w:r>
      <w:r w:rsidR="005E111D">
        <w:rPr>
          <w:rFonts w:ascii="Poppins" w:hAnsi="Poppins" w:cs="Poppins"/>
          <w:sz w:val="16"/>
          <w:szCs w:val="16"/>
        </w:rPr>
        <w:t xml:space="preserve"> </w:t>
      </w:r>
      <w:r w:rsidR="00304546" w:rsidRPr="00BD00C5">
        <w:rPr>
          <w:rFonts w:ascii="Poppins" w:hAnsi="Poppins" w:cs="Poppins"/>
          <w:sz w:val="16"/>
          <w:szCs w:val="16"/>
        </w:rPr>
        <w:t>Wyrażam zgodę na otrzymywanie wszelkich informacji związanych z niniejszym zapisem w dwóch językach: polskim i angielskim.</w:t>
      </w:r>
    </w:p>
    <w:p w14:paraId="03A6BF6C" w14:textId="2AFC5BFD" w:rsidR="00D53866" w:rsidRPr="00D53866" w:rsidRDefault="002A7DE0" w:rsidP="002A7DE0">
      <w:pPr>
        <w:pStyle w:val="Akapitzlist"/>
        <w:numPr>
          <w:ilvl w:val="0"/>
          <w:numId w:val="8"/>
        </w:numPr>
        <w:autoSpaceDE w:val="0"/>
        <w:autoSpaceDN w:val="0"/>
        <w:adjustRightInd w:val="0"/>
        <w:jc w:val="both"/>
        <w:rPr>
          <w:rFonts w:ascii="Poppins" w:hAnsi="Poppins" w:cs="Poppins"/>
          <w:sz w:val="16"/>
          <w:szCs w:val="16"/>
        </w:rPr>
      </w:pPr>
      <w:r>
        <w:rPr>
          <w:rFonts w:ascii="Poppins" w:hAnsi="Poppins" w:cs="Poppins"/>
          <w:sz w:val="16"/>
          <w:szCs w:val="16"/>
        </w:rPr>
        <w:lastRenderedPageBreak/>
        <w:t>R</w:t>
      </w:r>
      <w:r w:rsidR="00D53866" w:rsidRPr="00D53866">
        <w:rPr>
          <w:rFonts w:ascii="Poppins" w:hAnsi="Poppins" w:cs="Poppins"/>
          <w:sz w:val="16"/>
          <w:szCs w:val="16"/>
        </w:rPr>
        <w:t xml:space="preserve">ozumiem i akceptuję ryzyka związane z inwestycją w </w:t>
      </w:r>
      <w:r w:rsidR="002D21F7">
        <w:rPr>
          <w:rFonts w:ascii="Poppins" w:hAnsi="Poppins" w:cs="Poppins"/>
          <w:sz w:val="16"/>
          <w:szCs w:val="16"/>
        </w:rPr>
        <w:t>Certyfikaty</w:t>
      </w:r>
      <w:r w:rsidR="00D53866" w:rsidRPr="00D53866">
        <w:rPr>
          <w:rFonts w:ascii="Poppins" w:hAnsi="Poppins" w:cs="Poppins"/>
          <w:sz w:val="16"/>
          <w:szCs w:val="16"/>
        </w:rPr>
        <w:t>, opisane w Dokumentach Produktowych</w:t>
      </w:r>
      <w:r w:rsidR="002F0392">
        <w:rPr>
          <w:rFonts w:ascii="Poppins" w:hAnsi="Poppins" w:cs="Poppins"/>
          <w:sz w:val="16"/>
          <w:szCs w:val="16"/>
        </w:rPr>
        <w:t>. Zostałem poinformowany, iż Q Securities S.A. nie udziela jakichkolwiek porad, zapewnień i gwarancji w przedmiocie hipotetycznych</w:t>
      </w:r>
      <w:r w:rsidR="002F0392" w:rsidRPr="002F0392">
        <w:rPr>
          <w:rFonts w:ascii="Poppins" w:hAnsi="Poppins" w:cs="Poppins"/>
          <w:sz w:val="16"/>
          <w:szCs w:val="16"/>
        </w:rPr>
        <w:t xml:space="preserve"> </w:t>
      </w:r>
      <w:r w:rsidR="002F0392">
        <w:rPr>
          <w:rFonts w:ascii="Poppins" w:hAnsi="Poppins" w:cs="Poppins"/>
          <w:sz w:val="16"/>
          <w:szCs w:val="16"/>
        </w:rPr>
        <w:t>konsekwencji</w:t>
      </w:r>
      <w:r w:rsidR="002F0392" w:rsidRPr="002F0392">
        <w:rPr>
          <w:rFonts w:ascii="Poppins" w:hAnsi="Poppins" w:cs="Poppins"/>
          <w:sz w:val="16"/>
          <w:szCs w:val="16"/>
        </w:rPr>
        <w:t xml:space="preserve"> podatkowych, księgowych</w:t>
      </w:r>
      <w:r w:rsidR="002F0392">
        <w:rPr>
          <w:rFonts w:ascii="Poppins" w:hAnsi="Poppins" w:cs="Poppins"/>
          <w:sz w:val="16"/>
          <w:szCs w:val="16"/>
        </w:rPr>
        <w:t xml:space="preserve"> i prawnych związanych z dokonywaną przeze mnie inwestycją w </w:t>
      </w:r>
      <w:r w:rsidR="002D21F7">
        <w:rPr>
          <w:rFonts w:ascii="Poppins" w:hAnsi="Poppins" w:cs="Poppins"/>
          <w:sz w:val="16"/>
          <w:szCs w:val="16"/>
        </w:rPr>
        <w:t>Certyfikaty</w:t>
      </w:r>
      <w:r w:rsidR="00136B06">
        <w:rPr>
          <w:rFonts w:ascii="Poppins" w:hAnsi="Poppins" w:cs="Poppins"/>
          <w:sz w:val="16"/>
          <w:szCs w:val="16"/>
        </w:rPr>
        <w:t xml:space="preserve">, </w:t>
      </w:r>
      <w:bookmarkStart w:id="5" w:name="_Hlk121232153"/>
      <w:r w:rsidR="00136B06">
        <w:rPr>
          <w:rFonts w:ascii="Poppins" w:hAnsi="Poppins" w:cs="Poppins"/>
          <w:sz w:val="16"/>
          <w:szCs w:val="16"/>
        </w:rPr>
        <w:t>zaś wszelkie ewentualne wątpliwości w powyższym obszarze zobowiązuję się konsultować we własnym zakresie z właściwym doradcą</w:t>
      </w:r>
      <w:bookmarkEnd w:id="5"/>
      <w:r w:rsidR="00136B06">
        <w:rPr>
          <w:rFonts w:ascii="Poppins" w:hAnsi="Poppins" w:cs="Poppins"/>
          <w:sz w:val="16"/>
          <w:szCs w:val="16"/>
        </w:rPr>
        <w:t xml:space="preserve">. </w:t>
      </w:r>
      <w:r w:rsidR="002F0392">
        <w:rPr>
          <w:rFonts w:ascii="Poppins" w:hAnsi="Poppins" w:cs="Poppins"/>
          <w:sz w:val="16"/>
          <w:szCs w:val="16"/>
        </w:rPr>
        <w:t xml:space="preserve">  </w:t>
      </w:r>
    </w:p>
    <w:p w14:paraId="2F0A3574" w14:textId="1280ECDB" w:rsidR="00D53866" w:rsidRPr="00D53866" w:rsidRDefault="002A7DE0" w:rsidP="002A7DE0">
      <w:pPr>
        <w:pStyle w:val="Akapitzlist"/>
        <w:numPr>
          <w:ilvl w:val="0"/>
          <w:numId w:val="8"/>
        </w:numPr>
        <w:autoSpaceDE w:val="0"/>
        <w:autoSpaceDN w:val="0"/>
        <w:adjustRightInd w:val="0"/>
        <w:jc w:val="both"/>
        <w:rPr>
          <w:rFonts w:ascii="Poppins" w:hAnsi="Poppins" w:cs="Poppins"/>
          <w:sz w:val="16"/>
          <w:szCs w:val="16"/>
        </w:rPr>
      </w:pPr>
      <w:r>
        <w:rPr>
          <w:rFonts w:ascii="Poppins" w:hAnsi="Poppins" w:cs="Poppins"/>
          <w:sz w:val="16"/>
          <w:szCs w:val="16"/>
        </w:rPr>
        <w:t>Z</w:t>
      </w:r>
      <w:r w:rsidR="00D53866" w:rsidRPr="00D53866">
        <w:rPr>
          <w:rFonts w:ascii="Poppins" w:hAnsi="Poppins" w:cs="Poppins"/>
          <w:sz w:val="16"/>
          <w:szCs w:val="16"/>
        </w:rPr>
        <w:t>ostałem/</w:t>
      </w:r>
      <w:r w:rsidR="00B3218D">
        <w:rPr>
          <w:rFonts w:ascii="Poppins" w:hAnsi="Poppins" w:cs="Poppins"/>
          <w:sz w:val="16"/>
          <w:szCs w:val="16"/>
        </w:rPr>
        <w:t>-</w:t>
      </w:r>
      <w:proofErr w:type="spellStart"/>
      <w:r w:rsidR="00D53866" w:rsidRPr="00D53866">
        <w:rPr>
          <w:rFonts w:ascii="Poppins" w:hAnsi="Poppins" w:cs="Poppins"/>
          <w:sz w:val="16"/>
          <w:szCs w:val="16"/>
        </w:rPr>
        <w:t>am</w:t>
      </w:r>
      <w:proofErr w:type="spellEnd"/>
      <w:r w:rsidR="00D53866" w:rsidRPr="00D53866">
        <w:rPr>
          <w:rFonts w:ascii="Poppins" w:hAnsi="Poppins" w:cs="Poppins"/>
          <w:sz w:val="16"/>
          <w:szCs w:val="16"/>
        </w:rPr>
        <w:t xml:space="preserve"> poinformowany/na, że </w:t>
      </w:r>
      <w:r w:rsidR="002D21F7">
        <w:rPr>
          <w:rFonts w:ascii="Poppins" w:hAnsi="Poppins" w:cs="Poppins"/>
          <w:sz w:val="16"/>
          <w:szCs w:val="16"/>
        </w:rPr>
        <w:t>Certyfikaty</w:t>
      </w:r>
      <w:r w:rsidR="002D21F7" w:rsidRPr="00D53866">
        <w:rPr>
          <w:rFonts w:ascii="Poppins" w:hAnsi="Poppins" w:cs="Poppins"/>
          <w:sz w:val="16"/>
          <w:szCs w:val="16"/>
        </w:rPr>
        <w:t xml:space="preserve"> </w:t>
      </w:r>
      <w:r w:rsidR="00D53866" w:rsidRPr="00D53866">
        <w:rPr>
          <w:rFonts w:ascii="Poppins" w:hAnsi="Poppins" w:cs="Poppins"/>
          <w:sz w:val="16"/>
          <w:szCs w:val="16"/>
        </w:rPr>
        <w:t xml:space="preserve">(ich forma i treść) oraz prawa i obowiązki Emitenta i Posiadacza </w:t>
      </w:r>
      <w:r w:rsidR="002D21F7">
        <w:rPr>
          <w:rFonts w:ascii="Poppins" w:hAnsi="Poppins" w:cs="Poppins"/>
          <w:sz w:val="16"/>
          <w:szCs w:val="16"/>
        </w:rPr>
        <w:t xml:space="preserve">Certyfikatów </w:t>
      </w:r>
      <w:r w:rsidR="00D53866" w:rsidRPr="00D53866">
        <w:rPr>
          <w:rFonts w:ascii="Poppins" w:hAnsi="Poppins" w:cs="Poppins"/>
          <w:sz w:val="16"/>
          <w:szCs w:val="16"/>
        </w:rPr>
        <w:t xml:space="preserve">podlegają przepisom prawa </w:t>
      </w:r>
      <w:r w:rsidR="00995998">
        <w:rPr>
          <w:rFonts w:ascii="Poppins" w:hAnsi="Poppins" w:cs="Poppins"/>
          <w:sz w:val="16"/>
          <w:szCs w:val="16"/>
        </w:rPr>
        <w:t>angielskiego</w:t>
      </w:r>
      <w:r w:rsidR="00D53866" w:rsidRPr="00D53866">
        <w:rPr>
          <w:rFonts w:ascii="Poppins" w:hAnsi="Poppins" w:cs="Poppins"/>
          <w:sz w:val="16"/>
          <w:szCs w:val="16"/>
        </w:rPr>
        <w:t xml:space="preserve"> i jestem świadomy/</w:t>
      </w:r>
      <w:r w:rsidR="00995998">
        <w:rPr>
          <w:rFonts w:ascii="Poppins" w:hAnsi="Poppins" w:cs="Poppins"/>
          <w:sz w:val="16"/>
          <w:szCs w:val="16"/>
        </w:rPr>
        <w:t>-</w:t>
      </w:r>
      <w:r w:rsidR="00D53866" w:rsidRPr="00D53866">
        <w:rPr>
          <w:rFonts w:ascii="Poppins" w:hAnsi="Poppins" w:cs="Poppins"/>
          <w:sz w:val="16"/>
          <w:szCs w:val="16"/>
        </w:rPr>
        <w:t>a skutków z tego wynikających</w:t>
      </w:r>
      <w:r>
        <w:rPr>
          <w:rFonts w:ascii="Poppins" w:hAnsi="Poppins" w:cs="Poppins"/>
          <w:sz w:val="16"/>
          <w:szCs w:val="16"/>
        </w:rPr>
        <w:t>.</w:t>
      </w:r>
    </w:p>
    <w:p w14:paraId="7928CC27" w14:textId="716BA257" w:rsidR="00D53866" w:rsidRDefault="002A7DE0" w:rsidP="00995998">
      <w:pPr>
        <w:pStyle w:val="Akapitzlist"/>
        <w:numPr>
          <w:ilvl w:val="0"/>
          <w:numId w:val="8"/>
        </w:numPr>
        <w:autoSpaceDE w:val="0"/>
        <w:autoSpaceDN w:val="0"/>
        <w:adjustRightInd w:val="0"/>
        <w:jc w:val="both"/>
        <w:rPr>
          <w:rFonts w:ascii="Poppins" w:hAnsi="Poppins" w:cs="Poppins"/>
          <w:sz w:val="16"/>
          <w:szCs w:val="16"/>
        </w:rPr>
      </w:pPr>
      <w:r>
        <w:rPr>
          <w:rFonts w:ascii="Poppins" w:hAnsi="Poppins" w:cs="Poppins"/>
          <w:sz w:val="16"/>
          <w:szCs w:val="16"/>
        </w:rPr>
        <w:t>J</w:t>
      </w:r>
      <w:r w:rsidR="00D53866" w:rsidRPr="00D53866">
        <w:rPr>
          <w:rFonts w:ascii="Poppins" w:hAnsi="Poppins" w:cs="Poppins"/>
          <w:sz w:val="16"/>
          <w:szCs w:val="16"/>
        </w:rPr>
        <w:t xml:space="preserve">estem świadomy/-a i akceptuję fakt, że mogę ponieść stratę w przypadku podjęcia decyzji o odsprzedaży </w:t>
      </w:r>
      <w:r w:rsidR="002D21F7">
        <w:rPr>
          <w:rFonts w:ascii="Poppins" w:hAnsi="Poppins" w:cs="Poppins"/>
          <w:sz w:val="16"/>
          <w:szCs w:val="16"/>
        </w:rPr>
        <w:t>Certyfikatów</w:t>
      </w:r>
      <w:r w:rsidR="002D21F7" w:rsidRPr="00D53866">
        <w:rPr>
          <w:rFonts w:ascii="Poppins" w:hAnsi="Poppins" w:cs="Poppins"/>
          <w:sz w:val="16"/>
          <w:szCs w:val="16"/>
        </w:rPr>
        <w:t xml:space="preserve"> </w:t>
      </w:r>
      <w:r w:rsidR="00D53866" w:rsidRPr="00D53866">
        <w:rPr>
          <w:rFonts w:ascii="Poppins" w:hAnsi="Poppins" w:cs="Poppins"/>
          <w:sz w:val="16"/>
          <w:szCs w:val="16"/>
        </w:rPr>
        <w:t>na rynku wtórnym przed</w:t>
      </w:r>
      <w:r w:rsidR="002D21F7">
        <w:rPr>
          <w:rFonts w:ascii="Poppins" w:hAnsi="Poppins" w:cs="Poppins"/>
          <w:sz w:val="16"/>
          <w:szCs w:val="16"/>
        </w:rPr>
        <w:t xml:space="preserve"> </w:t>
      </w:r>
      <w:r w:rsidR="00B66FB5">
        <w:rPr>
          <w:rFonts w:ascii="Poppins" w:hAnsi="Poppins" w:cs="Poppins"/>
          <w:sz w:val="16"/>
          <w:szCs w:val="16"/>
        </w:rPr>
        <w:t>Datą W</w:t>
      </w:r>
      <w:r w:rsidR="002D21F7">
        <w:rPr>
          <w:rFonts w:ascii="Poppins" w:hAnsi="Poppins" w:cs="Poppins"/>
          <w:sz w:val="16"/>
          <w:szCs w:val="16"/>
        </w:rPr>
        <w:t>ykupu</w:t>
      </w:r>
      <w:r w:rsidR="00D53866" w:rsidRPr="00D53866">
        <w:rPr>
          <w:rFonts w:ascii="Poppins" w:hAnsi="Poppins" w:cs="Poppins"/>
          <w:sz w:val="16"/>
          <w:szCs w:val="16"/>
        </w:rPr>
        <w:t xml:space="preserve"> przypadając</w:t>
      </w:r>
      <w:r w:rsidR="00B66FB5">
        <w:rPr>
          <w:rFonts w:ascii="Poppins" w:hAnsi="Poppins" w:cs="Poppins"/>
          <w:sz w:val="16"/>
          <w:szCs w:val="16"/>
        </w:rPr>
        <w:t>ą</w:t>
      </w:r>
      <w:r w:rsidR="00D53866" w:rsidRPr="00D53866">
        <w:rPr>
          <w:rFonts w:ascii="Poppins" w:hAnsi="Poppins" w:cs="Poppins"/>
          <w:sz w:val="16"/>
          <w:szCs w:val="16"/>
        </w:rPr>
        <w:t xml:space="preserve"> na dzień </w:t>
      </w:r>
      <w:r w:rsidR="008A1502">
        <w:rPr>
          <w:rFonts w:ascii="Poppins" w:hAnsi="Poppins" w:cs="Poppins"/>
          <w:sz w:val="16"/>
          <w:szCs w:val="16"/>
        </w:rPr>
        <w:t>22.03.</w:t>
      </w:r>
      <w:proofErr w:type="gramStart"/>
      <w:r w:rsidR="008A1502">
        <w:rPr>
          <w:rFonts w:ascii="Poppins" w:hAnsi="Poppins" w:cs="Poppins"/>
          <w:sz w:val="16"/>
          <w:szCs w:val="16"/>
        </w:rPr>
        <w:t>2027</w:t>
      </w:r>
      <w:r w:rsidR="0008745A" w:rsidRPr="000D4272">
        <w:rPr>
          <w:rFonts w:ascii="Poppins" w:hAnsi="Poppins" w:cs="Poppins"/>
          <w:sz w:val="16"/>
          <w:szCs w:val="16"/>
        </w:rPr>
        <w:t>r</w:t>
      </w:r>
      <w:r w:rsidR="0008745A">
        <w:rPr>
          <w:rFonts w:ascii="Poppins" w:hAnsi="Poppins" w:cs="Poppins"/>
          <w:sz w:val="16"/>
          <w:szCs w:val="16"/>
        </w:rPr>
        <w:t>.</w:t>
      </w:r>
      <w:proofErr w:type="gramEnd"/>
      <w:r w:rsidR="0008745A">
        <w:rPr>
          <w:rFonts w:ascii="Poppins" w:hAnsi="Poppins" w:cs="Poppins"/>
          <w:sz w:val="16"/>
          <w:szCs w:val="16"/>
        </w:rPr>
        <w:t xml:space="preserve"> </w:t>
      </w:r>
      <w:r w:rsidRPr="00524E23">
        <w:rPr>
          <w:rFonts w:ascii="Poppins" w:hAnsi="Poppins" w:cs="Poppins"/>
          <w:sz w:val="16"/>
          <w:szCs w:val="16"/>
        </w:rPr>
        <w:t>P</w:t>
      </w:r>
      <w:r w:rsidR="00D53866" w:rsidRPr="00524E23">
        <w:rPr>
          <w:rFonts w:ascii="Poppins" w:hAnsi="Poppins" w:cs="Poppins"/>
          <w:sz w:val="16"/>
          <w:szCs w:val="16"/>
        </w:rPr>
        <w:t xml:space="preserve">rzedstawiono mi zasady działania </w:t>
      </w:r>
      <w:r w:rsidR="002D21F7">
        <w:rPr>
          <w:rFonts w:ascii="Poppins" w:hAnsi="Poppins" w:cs="Poppins"/>
          <w:sz w:val="16"/>
          <w:szCs w:val="16"/>
        </w:rPr>
        <w:t xml:space="preserve">Certyfikatów </w:t>
      </w:r>
      <w:r w:rsidR="00D53866" w:rsidRPr="00524E23">
        <w:rPr>
          <w:rFonts w:ascii="Poppins" w:hAnsi="Poppins" w:cs="Poppins"/>
          <w:sz w:val="16"/>
          <w:szCs w:val="16"/>
        </w:rPr>
        <w:t xml:space="preserve">i rozumiem wpływ przyszłych wycen </w:t>
      </w:r>
      <w:r w:rsidR="00995998">
        <w:rPr>
          <w:rFonts w:ascii="Poppins" w:hAnsi="Poppins" w:cs="Poppins"/>
          <w:sz w:val="16"/>
          <w:szCs w:val="16"/>
        </w:rPr>
        <w:t>i</w:t>
      </w:r>
      <w:r w:rsidR="00D53866" w:rsidRPr="00524E23">
        <w:rPr>
          <w:rFonts w:ascii="Poppins" w:hAnsi="Poppins" w:cs="Poppins"/>
          <w:sz w:val="16"/>
          <w:szCs w:val="16"/>
        </w:rPr>
        <w:t xml:space="preserve">nstrumentu </w:t>
      </w:r>
      <w:r w:rsidR="00995998">
        <w:rPr>
          <w:rFonts w:ascii="Poppins" w:hAnsi="Poppins" w:cs="Poppins"/>
          <w:sz w:val="16"/>
          <w:szCs w:val="16"/>
        </w:rPr>
        <w:t>b</w:t>
      </w:r>
      <w:r w:rsidR="00D53866" w:rsidRPr="00524E23">
        <w:rPr>
          <w:rFonts w:ascii="Poppins" w:hAnsi="Poppins" w:cs="Poppins"/>
          <w:sz w:val="16"/>
          <w:szCs w:val="16"/>
        </w:rPr>
        <w:t xml:space="preserve">azowego na wartość </w:t>
      </w:r>
      <w:r w:rsidR="002D21F7">
        <w:rPr>
          <w:rFonts w:ascii="Poppins" w:hAnsi="Poppins" w:cs="Poppins"/>
          <w:sz w:val="16"/>
          <w:szCs w:val="16"/>
        </w:rPr>
        <w:t>Certyfikatów.</w:t>
      </w:r>
      <w:r w:rsidR="00995998">
        <w:rPr>
          <w:rFonts w:ascii="Poppins" w:hAnsi="Poppins" w:cs="Poppins"/>
          <w:sz w:val="16"/>
          <w:szCs w:val="16"/>
        </w:rPr>
        <w:t xml:space="preserve"> </w:t>
      </w:r>
      <w:r w:rsidRPr="00995998">
        <w:rPr>
          <w:rFonts w:ascii="Poppins" w:hAnsi="Poppins" w:cs="Poppins"/>
          <w:sz w:val="16"/>
          <w:szCs w:val="16"/>
        </w:rPr>
        <w:t>J</w:t>
      </w:r>
      <w:r w:rsidR="00D53866" w:rsidRPr="00995998">
        <w:rPr>
          <w:rFonts w:ascii="Poppins" w:hAnsi="Poppins" w:cs="Poppins"/>
          <w:sz w:val="16"/>
          <w:szCs w:val="16"/>
        </w:rPr>
        <w:t xml:space="preserve">estem świadomy/-a i akceptuję fakt, iż w przypadku sprzedaży </w:t>
      </w:r>
      <w:r w:rsidR="002D21F7">
        <w:rPr>
          <w:rFonts w:ascii="Poppins" w:hAnsi="Poppins" w:cs="Poppins"/>
          <w:sz w:val="16"/>
          <w:szCs w:val="16"/>
        </w:rPr>
        <w:t xml:space="preserve">Certyfikatów </w:t>
      </w:r>
      <w:r w:rsidR="00D53866" w:rsidRPr="00995998">
        <w:rPr>
          <w:rFonts w:ascii="Poppins" w:hAnsi="Poppins" w:cs="Poppins"/>
          <w:sz w:val="16"/>
          <w:szCs w:val="16"/>
        </w:rPr>
        <w:t xml:space="preserve">na rynku wtórnym przed </w:t>
      </w:r>
      <w:r w:rsidR="00B66FB5">
        <w:rPr>
          <w:rFonts w:ascii="Poppins" w:hAnsi="Poppins" w:cs="Poppins"/>
          <w:sz w:val="16"/>
          <w:szCs w:val="16"/>
        </w:rPr>
        <w:t>Datą W</w:t>
      </w:r>
      <w:proofErr w:type="gramStart"/>
      <w:r w:rsidR="002D21F7">
        <w:rPr>
          <w:rFonts w:ascii="Poppins" w:hAnsi="Poppins" w:cs="Poppins"/>
          <w:sz w:val="16"/>
          <w:szCs w:val="16"/>
        </w:rPr>
        <w:t>ykupu</w:t>
      </w:r>
      <w:r w:rsidR="00995998" w:rsidRPr="00995998">
        <w:rPr>
          <w:rFonts w:ascii="Poppins" w:hAnsi="Poppins" w:cs="Poppins"/>
          <w:sz w:val="16"/>
          <w:szCs w:val="16"/>
        </w:rPr>
        <w:t xml:space="preserve"> </w:t>
      </w:r>
      <w:r w:rsidR="00D53866" w:rsidRPr="00995998">
        <w:rPr>
          <w:rFonts w:ascii="Poppins" w:hAnsi="Poppins" w:cs="Poppins"/>
          <w:sz w:val="16"/>
          <w:szCs w:val="16"/>
        </w:rPr>
        <w:t xml:space="preserve"> możliwe</w:t>
      </w:r>
      <w:proofErr w:type="gramEnd"/>
      <w:r w:rsidR="00D53866" w:rsidRPr="00995998">
        <w:rPr>
          <w:rFonts w:ascii="Poppins" w:hAnsi="Poppins" w:cs="Poppins"/>
          <w:sz w:val="16"/>
          <w:szCs w:val="16"/>
        </w:rPr>
        <w:t xml:space="preserve"> jest poniesienie straty zainwestowanego kapitału (włącznie z całkowit</w:t>
      </w:r>
      <w:r w:rsidRPr="00995998">
        <w:rPr>
          <w:rFonts w:ascii="Poppins" w:hAnsi="Poppins" w:cs="Poppins"/>
          <w:sz w:val="16"/>
          <w:szCs w:val="16"/>
        </w:rPr>
        <w:t>ą</w:t>
      </w:r>
      <w:r w:rsidR="00D53866" w:rsidRPr="00995998">
        <w:rPr>
          <w:rFonts w:ascii="Poppins" w:hAnsi="Poppins" w:cs="Poppins"/>
          <w:sz w:val="16"/>
          <w:szCs w:val="16"/>
        </w:rPr>
        <w:t xml:space="preserve"> utratą zainwestowanego kapitału) i akceptuję to ryzyko</w:t>
      </w:r>
      <w:r w:rsidRPr="00995998">
        <w:rPr>
          <w:rFonts w:ascii="Poppins" w:hAnsi="Poppins" w:cs="Poppins"/>
          <w:sz w:val="16"/>
          <w:szCs w:val="16"/>
        </w:rPr>
        <w:t>.</w:t>
      </w:r>
    </w:p>
    <w:p w14:paraId="28772C92" w14:textId="7C82D39B" w:rsidR="00B66FB5" w:rsidRPr="00995998" w:rsidRDefault="00B66FB5" w:rsidP="00995998">
      <w:pPr>
        <w:pStyle w:val="Akapitzlist"/>
        <w:numPr>
          <w:ilvl w:val="0"/>
          <w:numId w:val="8"/>
        </w:numPr>
        <w:autoSpaceDE w:val="0"/>
        <w:autoSpaceDN w:val="0"/>
        <w:adjustRightInd w:val="0"/>
        <w:jc w:val="both"/>
        <w:rPr>
          <w:rFonts w:ascii="Poppins" w:hAnsi="Poppins" w:cs="Poppins"/>
          <w:sz w:val="16"/>
          <w:szCs w:val="16"/>
        </w:rPr>
      </w:pPr>
      <w:r>
        <w:rPr>
          <w:rFonts w:ascii="Poppins" w:hAnsi="Poppins" w:cs="Poppins"/>
          <w:sz w:val="16"/>
          <w:szCs w:val="16"/>
        </w:rPr>
        <w:t xml:space="preserve">Jestem świadomy/-a, że Certyfikaty mogą podlegać wykupowi przed planowaną Datą Wykupu na zasadach określonych w Dokumentach Produktowych. W przypadku realizacji wykupu przed planowaną Datą Wykupu Kwota Nieplanowanego Przedterminowego Wykupu może być mniejsza od kwoty mojej początkowej inwestycji w </w:t>
      </w:r>
      <w:proofErr w:type="gramStart"/>
      <w:r>
        <w:rPr>
          <w:rFonts w:ascii="Poppins" w:hAnsi="Poppins" w:cs="Poppins"/>
          <w:sz w:val="16"/>
          <w:szCs w:val="16"/>
        </w:rPr>
        <w:t>Certyfikaty</w:t>
      </w:r>
      <w:proofErr w:type="gramEnd"/>
      <w:r>
        <w:rPr>
          <w:rFonts w:ascii="Poppins" w:hAnsi="Poppins" w:cs="Poppins"/>
          <w:sz w:val="16"/>
          <w:szCs w:val="16"/>
        </w:rPr>
        <w:t xml:space="preserve"> wobec czego mogę utracić zainwestowaną kwotę częściowo lub w całości.</w:t>
      </w:r>
      <w:r w:rsidR="00DC28B9">
        <w:rPr>
          <w:rFonts w:ascii="Poppins" w:hAnsi="Poppins" w:cs="Poppins"/>
          <w:sz w:val="16"/>
          <w:szCs w:val="16"/>
        </w:rPr>
        <w:t xml:space="preserve"> Akceptuję ryzyko, o którym mowa powyżej.</w:t>
      </w:r>
      <w:r>
        <w:rPr>
          <w:rFonts w:ascii="Poppins" w:hAnsi="Poppins" w:cs="Poppins"/>
          <w:sz w:val="16"/>
          <w:szCs w:val="16"/>
        </w:rPr>
        <w:t xml:space="preserve"> </w:t>
      </w:r>
    </w:p>
    <w:p w14:paraId="2D2CE34A" w14:textId="63D317F2" w:rsidR="00D53866" w:rsidRDefault="002A7DE0" w:rsidP="002A7DE0">
      <w:pPr>
        <w:pStyle w:val="Akapitzlist"/>
        <w:numPr>
          <w:ilvl w:val="0"/>
          <w:numId w:val="8"/>
        </w:numPr>
        <w:autoSpaceDE w:val="0"/>
        <w:autoSpaceDN w:val="0"/>
        <w:adjustRightInd w:val="0"/>
        <w:jc w:val="both"/>
        <w:rPr>
          <w:rFonts w:ascii="Poppins" w:hAnsi="Poppins" w:cs="Poppins"/>
          <w:sz w:val="16"/>
          <w:szCs w:val="16"/>
        </w:rPr>
      </w:pPr>
      <w:r>
        <w:rPr>
          <w:rFonts w:ascii="Poppins" w:hAnsi="Poppins" w:cs="Poppins"/>
          <w:sz w:val="16"/>
          <w:szCs w:val="16"/>
        </w:rPr>
        <w:t>J</w:t>
      </w:r>
      <w:r w:rsidR="00D53866" w:rsidRPr="00D53866">
        <w:rPr>
          <w:rFonts w:ascii="Poppins" w:hAnsi="Poppins" w:cs="Poppins"/>
          <w:sz w:val="16"/>
          <w:szCs w:val="16"/>
        </w:rPr>
        <w:t xml:space="preserve">estem świadomy/-a, że </w:t>
      </w:r>
      <w:r w:rsidR="00457924">
        <w:rPr>
          <w:rFonts w:ascii="Poppins" w:hAnsi="Poppins" w:cs="Poppins"/>
          <w:sz w:val="16"/>
          <w:szCs w:val="16"/>
        </w:rPr>
        <w:t xml:space="preserve">Certyfikaty </w:t>
      </w:r>
      <w:r w:rsidR="00D53866" w:rsidRPr="00D53866">
        <w:rPr>
          <w:rFonts w:ascii="Poppins" w:hAnsi="Poppins" w:cs="Poppins"/>
          <w:sz w:val="16"/>
          <w:szCs w:val="16"/>
        </w:rPr>
        <w:t xml:space="preserve">nie są objęte ochroną żadnego systemu gwarantowania depozytów.  Jeśli Emitent nie będzie w stanie wypełnić swoich zobowiązań wynikających z produktu, na przykład w przypadku upadłości (niewypłacalności / nadmiernego zadłużenia) lub podjęcia przez właściwe organy władzy publicznej działań w </w:t>
      </w:r>
      <w:proofErr w:type="gramStart"/>
      <w:r w:rsidR="00D53866" w:rsidRPr="00D53866">
        <w:rPr>
          <w:rFonts w:ascii="Poppins" w:hAnsi="Poppins" w:cs="Poppins"/>
          <w:sz w:val="16"/>
          <w:szCs w:val="16"/>
        </w:rPr>
        <w:t>ramach  postępowania</w:t>
      </w:r>
      <w:proofErr w:type="gramEnd"/>
      <w:r w:rsidR="00D53866" w:rsidRPr="00D53866">
        <w:rPr>
          <w:rFonts w:ascii="Poppins" w:hAnsi="Poppins" w:cs="Poppins"/>
          <w:sz w:val="16"/>
          <w:szCs w:val="16"/>
        </w:rPr>
        <w:t xml:space="preserve"> likwidacyjnego możliwa  jest całkowita utrata zainwestowanego kapitału. </w:t>
      </w:r>
    </w:p>
    <w:p w14:paraId="359F02F0" w14:textId="344A880A" w:rsidR="000B1153" w:rsidRPr="00D53866" w:rsidRDefault="00574E68" w:rsidP="005C0791">
      <w:pPr>
        <w:pStyle w:val="Akapitzlist"/>
        <w:numPr>
          <w:ilvl w:val="0"/>
          <w:numId w:val="8"/>
        </w:numPr>
        <w:autoSpaceDE w:val="0"/>
        <w:autoSpaceDN w:val="0"/>
        <w:adjustRightInd w:val="0"/>
        <w:jc w:val="both"/>
        <w:rPr>
          <w:rFonts w:ascii="Poppins" w:hAnsi="Poppins" w:cs="Poppins"/>
          <w:sz w:val="16"/>
          <w:szCs w:val="16"/>
        </w:rPr>
      </w:pPr>
      <w:r w:rsidRPr="000B1153">
        <w:rPr>
          <w:rFonts w:ascii="Poppins" w:hAnsi="Poppins" w:cs="Poppins"/>
          <w:sz w:val="16"/>
          <w:szCs w:val="16"/>
        </w:rPr>
        <w:t xml:space="preserve">Jestem świadomy/-a, że środki pieniężne wpłacone na </w:t>
      </w:r>
      <w:r w:rsidR="00457924">
        <w:rPr>
          <w:rFonts w:ascii="Poppins" w:hAnsi="Poppins" w:cs="Poppins"/>
          <w:sz w:val="16"/>
          <w:szCs w:val="16"/>
        </w:rPr>
        <w:t>Certyfikaty</w:t>
      </w:r>
      <w:r w:rsidR="00457924" w:rsidRPr="000B1153">
        <w:rPr>
          <w:rFonts w:ascii="Poppins" w:hAnsi="Poppins" w:cs="Poppins"/>
          <w:sz w:val="16"/>
          <w:szCs w:val="16"/>
        </w:rPr>
        <w:t xml:space="preserve"> </w:t>
      </w:r>
      <w:r w:rsidR="000B1153" w:rsidRPr="000B1153">
        <w:rPr>
          <w:rFonts w:ascii="Poppins" w:hAnsi="Poppins" w:cs="Poppins"/>
          <w:sz w:val="16"/>
          <w:szCs w:val="16"/>
        </w:rPr>
        <w:t>nie są objęte ubezpieczeniem ani gwarancjami w systemie rekompensat lub ochrony depozytów</w:t>
      </w:r>
      <w:r w:rsidR="000B1153">
        <w:rPr>
          <w:rFonts w:ascii="Poppins" w:hAnsi="Poppins" w:cs="Poppins"/>
          <w:sz w:val="16"/>
          <w:szCs w:val="16"/>
        </w:rPr>
        <w:t>.</w:t>
      </w:r>
    </w:p>
    <w:p w14:paraId="2E184FBF" w14:textId="1C8F3B1B" w:rsidR="00D53866" w:rsidRPr="000B1153" w:rsidRDefault="002A7DE0" w:rsidP="005C0791">
      <w:pPr>
        <w:pStyle w:val="Akapitzlist"/>
        <w:numPr>
          <w:ilvl w:val="0"/>
          <w:numId w:val="8"/>
        </w:numPr>
        <w:autoSpaceDE w:val="0"/>
        <w:autoSpaceDN w:val="0"/>
        <w:adjustRightInd w:val="0"/>
        <w:jc w:val="both"/>
        <w:rPr>
          <w:rFonts w:ascii="Poppins" w:hAnsi="Poppins" w:cs="Poppins"/>
          <w:sz w:val="16"/>
          <w:szCs w:val="16"/>
        </w:rPr>
      </w:pPr>
      <w:r w:rsidRPr="000B1153">
        <w:rPr>
          <w:rFonts w:ascii="Poppins" w:hAnsi="Poppins" w:cs="Poppins"/>
          <w:sz w:val="16"/>
          <w:szCs w:val="16"/>
        </w:rPr>
        <w:t>J</w:t>
      </w:r>
      <w:r w:rsidR="00D53866" w:rsidRPr="000B1153">
        <w:rPr>
          <w:rFonts w:ascii="Poppins" w:hAnsi="Poppins" w:cs="Poppins"/>
          <w:sz w:val="16"/>
          <w:szCs w:val="16"/>
        </w:rPr>
        <w:t xml:space="preserve">estem świadomy/-a, że </w:t>
      </w:r>
      <w:r w:rsidR="00457924">
        <w:rPr>
          <w:rFonts w:ascii="Poppins" w:hAnsi="Poppins" w:cs="Poppins"/>
          <w:sz w:val="16"/>
          <w:szCs w:val="16"/>
        </w:rPr>
        <w:t xml:space="preserve">Certyfikaty </w:t>
      </w:r>
      <w:r w:rsidR="00D53866" w:rsidRPr="000B1153">
        <w:rPr>
          <w:rFonts w:ascii="Poppins" w:hAnsi="Poppins" w:cs="Poppins"/>
          <w:sz w:val="16"/>
          <w:szCs w:val="16"/>
        </w:rPr>
        <w:t xml:space="preserve">są skomplikowanym produktem finansowym przeznaczonym dla inwestorów posiadających </w:t>
      </w:r>
      <w:r w:rsidRPr="000B1153">
        <w:rPr>
          <w:rFonts w:ascii="Poppins" w:hAnsi="Poppins" w:cs="Poppins"/>
          <w:sz w:val="16"/>
          <w:szCs w:val="16"/>
        </w:rPr>
        <w:t>odpowiednią</w:t>
      </w:r>
      <w:r w:rsidR="00D53866" w:rsidRPr="000B1153">
        <w:rPr>
          <w:rFonts w:ascii="Poppins" w:hAnsi="Poppins" w:cs="Poppins"/>
          <w:sz w:val="16"/>
          <w:szCs w:val="16"/>
        </w:rPr>
        <w:t xml:space="preserve"> wiedzę i/lub doświadczenie związane z produktami finansowymi</w:t>
      </w:r>
      <w:r w:rsidRPr="000B1153">
        <w:rPr>
          <w:rFonts w:ascii="Poppins" w:hAnsi="Poppins" w:cs="Poppins"/>
          <w:sz w:val="16"/>
          <w:szCs w:val="16"/>
        </w:rPr>
        <w:t>.</w:t>
      </w:r>
    </w:p>
    <w:p w14:paraId="5B011ED0" w14:textId="3F3F721F" w:rsidR="00D53866" w:rsidRPr="00B00B6F" w:rsidRDefault="002A7DE0" w:rsidP="0063125F">
      <w:pPr>
        <w:pStyle w:val="Akapitzlist"/>
        <w:numPr>
          <w:ilvl w:val="0"/>
          <w:numId w:val="8"/>
        </w:numPr>
        <w:autoSpaceDE w:val="0"/>
        <w:autoSpaceDN w:val="0"/>
        <w:adjustRightInd w:val="0"/>
        <w:jc w:val="both"/>
        <w:rPr>
          <w:rFonts w:ascii="Poppins" w:hAnsi="Poppins" w:cs="Poppins"/>
          <w:sz w:val="16"/>
          <w:szCs w:val="16"/>
        </w:rPr>
      </w:pPr>
      <w:r>
        <w:rPr>
          <w:rFonts w:ascii="Poppins" w:hAnsi="Poppins" w:cs="Poppins"/>
          <w:sz w:val="16"/>
          <w:szCs w:val="16"/>
        </w:rPr>
        <w:t>P</w:t>
      </w:r>
      <w:r w:rsidR="00D53866" w:rsidRPr="00D53866">
        <w:rPr>
          <w:rFonts w:ascii="Poppins" w:hAnsi="Poppins" w:cs="Poppins"/>
          <w:sz w:val="16"/>
          <w:szCs w:val="16"/>
        </w:rPr>
        <w:t xml:space="preserve">otwierdzam, że </w:t>
      </w:r>
      <w:r w:rsidR="00A400CF">
        <w:rPr>
          <w:rFonts w:ascii="Poppins" w:hAnsi="Poppins" w:cs="Poppins"/>
          <w:sz w:val="16"/>
          <w:szCs w:val="16"/>
        </w:rPr>
        <w:t>zapoznałem/-</w:t>
      </w:r>
      <w:proofErr w:type="spellStart"/>
      <w:r w:rsidR="00A400CF">
        <w:rPr>
          <w:rFonts w:ascii="Poppins" w:hAnsi="Poppins" w:cs="Poppins"/>
          <w:sz w:val="16"/>
          <w:szCs w:val="16"/>
        </w:rPr>
        <w:t>am</w:t>
      </w:r>
      <w:proofErr w:type="spellEnd"/>
      <w:r w:rsidR="00A400CF">
        <w:rPr>
          <w:rFonts w:ascii="Poppins" w:hAnsi="Poppins" w:cs="Poppins"/>
          <w:sz w:val="16"/>
          <w:szCs w:val="16"/>
        </w:rPr>
        <w:t xml:space="preserve"> się z</w:t>
      </w:r>
      <w:r w:rsidR="00D53866" w:rsidRPr="00D53866">
        <w:rPr>
          <w:rFonts w:ascii="Poppins" w:hAnsi="Poppins" w:cs="Poppins"/>
          <w:sz w:val="16"/>
          <w:szCs w:val="16"/>
        </w:rPr>
        <w:t xml:space="preserve"> informacj</w:t>
      </w:r>
      <w:r w:rsidR="00A400CF">
        <w:rPr>
          <w:rFonts w:ascii="Poppins" w:hAnsi="Poppins" w:cs="Poppins"/>
          <w:sz w:val="16"/>
          <w:szCs w:val="16"/>
        </w:rPr>
        <w:t>ą</w:t>
      </w:r>
      <w:r w:rsidR="00D53866" w:rsidRPr="00D53866">
        <w:rPr>
          <w:rFonts w:ascii="Poppins" w:hAnsi="Poppins" w:cs="Poppins"/>
          <w:sz w:val="16"/>
          <w:szCs w:val="16"/>
        </w:rPr>
        <w:t xml:space="preserve"> Administratora Danych Osobowych dotycząc</w:t>
      </w:r>
      <w:r w:rsidR="00917FAC">
        <w:rPr>
          <w:rFonts w:ascii="Poppins" w:hAnsi="Poppins" w:cs="Poppins"/>
          <w:sz w:val="16"/>
          <w:szCs w:val="16"/>
        </w:rPr>
        <w:t>ą</w:t>
      </w:r>
      <w:r w:rsidR="00D53866" w:rsidRPr="00D53866">
        <w:rPr>
          <w:rFonts w:ascii="Poppins" w:hAnsi="Poppins" w:cs="Poppins"/>
          <w:sz w:val="16"/>
          <w:szCs w:val="16"/>
        </w:rPr>
        <w:t xml:space="preserve"> przetwarzania moich danych osobowych, o których mowa w art. 13 Rozporządzenia Parlamentu Europejskiego i Rady (UE) 2016/679 z dnia 27 kwietnia 2016 r. w sprawie ochrony osób fizycznych w związku z przetwarzaniem danych osobowych i w sprawie swobodnego przepływu takich danych oraz uchylenia dyrektywy 95/46/WE (dalej „RODO”)</w:t>
      </w:r>
      <w:r w:rsidR="00A400CF">
        <w:rPr>
          <w:rFonts w:ascii="Poppins" w:hAnsi="Poppins" w:cs="Poppins"/>
          <w:sz w:val="16"/>
          <w:szCs w:val="16"/>
        </w:rPr>
        <w:t xml:space="preserve">, </w:t>
      </w:r>
      <w:r w:rsidR="00A400CF" w:rsidRPr="000714D8">
        <w:rPr>
          <w:rFonts w:ascii="Poppins" w:hAnsi="Poppins" w:cs="Poppins"/>
          <w:sz w:val="16"/>
          <w:szCs w:val="16"/>
        </w:rPr>
        <w:t xml:space="preserve">która stanowi </w:t>
      </w:r>
      <w:r w:rsidR="00A400CF" w:rsidRPr="000714D8">
        <w:rPr>
          <w:rFonts w:ascii="Poppins" w:hAnsi="Poppins" w:cs="Poppins"/>
          <w:b/>
          <w:bCs/>
          <w:sz w:val="16"/>
          <w:szCs w:val="16"/>
        </w:rPr>
        <w:t xml:space="preserve">Załącznik nr 1 </w:t>
      </w:r>
      <w:r w:rsidR="00A400CF" w:rsidRPr="000714D8">
        <w:rPr>
          <w:rFonts w:ascii="Poppins" w:hAnsi="Poppins" w:cs="Poppins"/>
          <w:sz w:val="16"/>
          <w:szCs w:val="16"/>
        </w:rPr>
        <w:t>do niniejszego Formularza</w:t>
      </w:r>
      <w:r w:rsidR="00D53866" w:rsidRPr="00D53866">
        <w:rPr>
          <w:rFonts w:ascii="Poppins" w:hAnsi="Poppins" w:cs="Poppins"/>
          <w:sz w:val="16"/>
          <w:szCs w:val="16"/>
        </w:rPr>
        <w:t xml:space="preserve"> oraz zostałem</w:t>
      </w:r>
      <w:r w:rsidR="00A400CF">
        <w:rPr>
          <w:rFonts w:ascii="Poppins" w:hAnsi="Poppins" w:cs="Poppins"/>
          <w:sz w:val="16"/>
          <w:szCs w:val="16"/>
        </w:rPr>
        <w:t>/-</w:t>
      </w:r>
      <w:proofErr w:type="spellStart"/>
      <w:r w:rsidR="00A400CF">
        <w:rPr>
          <w:rFonts w:ascii="Poppins" w:hAnsi="Poppins" w:cs="Poppins"/>
          <w:sz w:val="16"/>
          <w:szCs w:val="16"/>
        </w:rPr>
        <w:t>am</w:t>
      </w:r>
      <w:proofErr w:type="spellEnd"/>
      <w:r w:rsidR="00D53866" w:rsidRPr="00D53866">
        <w:rPr>
          <w:rFonts w:ascii="Poppins" w:hAnsi="Poppins" w:cs="Poppins"/>
          <w:sz w:val="16"/>
          <w:szCs w:val="16"/>
        </w:rPr>
        <w:t xml:space="preserve"> poinformowany</w:t>
      </w:r>
      <w:r w:rsidR="00A400CF">
        <w:rPr>
          <w:rFonts w:ascii="Poppins" w:hAnsi="Poppins" w:cs="Poppins"/>
          <w:sz w:val="16"/>
          <w:szCs w:val="16"/>
        </w:rPr>
        <w:t>/-a</w:t>
      </w:r>
      <w:r w:rsidR="00D53866" w:rsidRPr="00D53866">
        <w:rPr>
          <w:rFonts w:ascii="Poppins" w:hAnsi="Poppins" w:cs="Poppins"/>
          <w:sz w:val="16"/>
          <w:szCs w:val="16"/>
        </w:rPr>
        <w:t xml:space="preserve">, iż moje dane osobowe będą przetwarzane przez </w:t>
      </w:r>
      <w:r w:rsidR="003624E3">
        <w:rPr>
          <w:rFonts w:ascii="Poppins" w:hAnsi="Poppins" w:cs="Poppins"/>
          <w:sz w:val="16"/>
          <w:szCs w:val="16"/>
        </w:rPr>
        <w:t xml:space="preserve"> Q Securities S.A.</w:t>
      </w:r>
      <w:r w:rsidR="007177F3">
        <w:rPr>
          <w:rFonts w:ascii="Poppins" w:hAnsi="Poppins" w:cs="Poppins"/>
          <w:sz w:val="16"/>
          <w:szCs w:val="16"/>
        </w:rPr>
        <w:t xml:space="preserve"> </w:t>
      </w:r>
      <w:r w:rsidR="00D53866" w:rsidRPr="00D53866">
        <w:rPr>
          <w:rFonts w:ascii="Poppins" w:hAnsi="Poppins" w:cs="Poppins"/>
          <w:sz w:val="16"/>
          <w:szCs w:val="16"/>
        </w:rPr>
        <w:t>jako Administratora Danych Osobowych zgodnie z RODO</w:t>
      </w:r>
      <w:r>
        <w:rPr>
          <w:rFonts w:ascii="Poppins" w:hAnsi="Poppins" w:cs="Poppins"/>
          <w:sz w:val="16"/>
          <w:szCs w:val="16"/>
        </w:rPr>
        <w:t>.</w:t>
      </w:r>
      <w:r w:rsidR="0063125F">
        <w:rPr>
          <w:rFonts w:ascii="Poppins" w:hAnsi="Poppins" w:cs="Poppins"/>
          <w:sz w:val="16"/>
          <w:szCs w:val="16"/>
        </w:rPr>
        <w:t xml:space="preserve"> </w:t>
      </w:r>
      <w:r w:rsidRPr="00B00B6F">
        <w:rPr>
          <w:rFonts w:ascii="Poppins" w:hAnsi="Poppins" w:cs="Poppins"/>
          <w:sz w:val="16"/>
          <w:szCs w:val="16"/>
        </w:rPr>
        <w:t>P</w:t>
      </w:r>
      <w:r w:rsidR="00D53866" w:rsidRPr="00B00B6F">
        <w:rPr>
          <w:rFonts w:ascii="Poppins" w:hAnsi="Poppins" w:cs="Poppins"/>
          <w:sz w:val="16"/>
          <w:szCs w:val="16"/>
        </w:rPr>
        <w:t>otwierdzam, że zostałem/-</w:t>
      </w:r>
      <w:proofErr w:type="spellStart"/>
      <w:r w:rsidR="00D53866" w:rsidRPr="00B00B6F">
        <w:rPr>
          <w:rFonts w:ascii="Poppins" w:hAnsi="Poppins" w:cs="Poppins"/>
          <w:sz w:val="16"/>
          <w:szCs w:val="16"/>
        </w:rPr>
        <w:t>am</w:t>
      </w:r>
      <w:proofErr w:type="spellEnd"/>
      <w:r w:rsidR="00D53866" w:rsidRPr="00B00B6F">
        <w:rPr>
          <w:rFonts w:ascii="Poppins" w:hAnsi="Poppins" w:cs="Poppins"/>
          <w:sz w:val="16"/>
          <w:szCs w:val="16"/>
        </w:rPr>
        <w:t xml:space="preserve"> poinformowany</w:t>
      </w:r>
      <w:r w:rsidR="00A400CF" w:rsidRPr="00B00B6F">
        <w:rPr>
          <w:rFonts w:ascii="Poppins" w:hAnsi="Poppins" w:cs="Poppins"/>
          <w:sz w:val="16"/>
          <w:szCs w:val="16"/>
        </w:rPr>
        <w:t>/-a</w:t>
      </w:r>
      <w:r w:rsidR="00D53866" w:rsidRPr="00B00B6F">
        <w:rPr>
          <w:rFonts w:ascii="Poppins" w:hAnsi="Poppins" w:cs="Poppins"/>
          <w:sz w:val="16"/>
          <w:szCs w:val="16"/>
        </w:rPr>
        <w:t xml:space="preserve"> o prawach i obowiązkach wynikających z RODO, w tym m.in. o prawie dostępu do danych, prawie żądania ich sprostowania, ich usunięcia lub ograniczenia ich przetwarzania, prawie do uzyskania kopii danych oraz prawie do wniesienia sprzeciwu wobec przetwarzania danych, prawie do wycofania zgody na przetwarzanie danych oraz prawie do wniesienia skargi do organu nadzorczego, zajmującego się ochroną danych osobowych.</w:t>
      </w:r>
    </w:p>
    <w:p w14:paraId="5507FE48" w14:textId="20822A8B" w:rsidR="00D53866" w:rsidRPr="00D53866" w:rsidRDefault="002A7DE0" w:rsidP="002A7DE0">
      <w:pPr>
        <w:pStyle w:val="Akapitzlist"/>
        <w:numPr>
          <w:ilvl w:val="0"/>
          <w:numId w:val="8"/>
        </w:numPr>
        <w:autoSpaceDE w:val="0"/>
        <w:autoSpaceDN w:val="0"/>
        <w:adjustRightInd w:val="0"/>
        <w:jc w:val="both"/>
        <w:rPr>
          <w:rFonts w:ascii="Poppins" w:hAnsi="Poppins" w:cs="Poppins"/>
          <w:sz w:val="16"/>
          <w:szCs w:val="16"/>
        </w:rPr>
      </w:pPr>
      <w:r>
        <w:rPr>
          <w:rFonts w:ascii="Poppins" w:hAnsi="Poppins" w:cs="Poppins"/>
          <w:sz w:val="16"/>
          <w:szCs w:val="16"/>
        </w:rPr>
        <w:t>P</w:t>
      </w:r>
      <w:r w:rsidR="00D53866" w:rsidRPr="00D53866">
        <w:rPr>
          <w:rFonts w:ascii="Poppins" w:hAnsi="Poppins" w:cs="Poppins"/>
          <w:sz w:val="16"/>
          <w:szCs w:val="16"/>
        </w:rPr>
        <w:t xml:space="preserve">rzyjmuję do wiadomości, że środki pieniężne wpłacone na zakup </w:t>
      </w:r>
      <w:r w:rsidR="00457924">
        <w:rPr>
          <w:rFonts w:ascii="Poppins" w:hAnsi="Poppins" w:cs="Poppins"/>
          <w:sz w:val="16"/>
          <w:szCs w:val="16"/>
        </w:rPr>
        <w:t xml:space="preserve">Certyfikatów </w:t>
      </w:r>
      <w:r w:rsidR="00D53866" w:rsidRPr="00D53866">
        <w:rPr>
          <w:rFonts w:ascii="Poppins" w:hAnsi="Poppins" w:cs="Poppins"/>
          <w:sz w:val="16"/>
          <w:szCs w:val="16"/>
        </w:rPr>
        <w:t xml:space="preserve">w wysokości równej łącznej kwocie wpłaty na </w:t>
      </w:r>
      <w:r w:rsidR="00457924">
        <w:rPr>
          <w:rFonts w:ascii="Poppins" w:hAnsi="Poppins" w:cs="Poppins"/>
          <w:sz w:val="16"/>
          <w:szCs w:val="16"/>
        </w:rPr>
        <w:t xml:space="preserve">Certyfikaty </w:t>
      </w:r>
      <w:r w:rsidR="00D53866" w:rsidRPr="00D53866">
        <w:rPr>
          <w:rFonts w:ascii="Poppins" w:hAnsi="Poppins" w:cs="Poppins"/>
          <w:sz w:val="16"/>
          <w:szCs w:val="16"/>
        </w:rPr>
        <w:t>nie są oprocentowane, a w przypadku zwrotu środków na rachunek, Klientom nie przysługują odsetki ani odszkodowanie</w:t>
      </w:r>
      <w:r>
        <w:rPr>
          <w:rFonts w:ascii="Poppins" w:hAnsi="Poppins" w:cs="Poppins"/>
          <w:sz w:val="16"/>
          <w:szCs w:val="16"/>
        </w:rPr>
        <w:t>.</w:t>
      </w:r>
    </w:p>
    <w:p w14:paraId="2EB2FF80" w14:textId="152C940C" w:rsidR="00D53866" w:rsidRPr="00D53866" w:rsidRDefault="002A7DE0" w:rsidP="002A7DE0">
      <w:pPr>
        <w:pStyle w:val="Akapitzlist"/>
        <w:numPr>
          <w:ilvl w:val="0"/>
          <w:numId w:val="8"/>
        </w:numPr>
        <w:autoSpaceDE w:val="0"/>
        <w:autoSpaceDN w:val="0"/>
        <w:adjustRightInd w:val="0"/>
        <w:jc w:val="both"/>
        <w:rPr>
          <w:rFonts w:ascii="Poppins" w:hAnsi="Poppins" w:cs="Poppins"/>
          <w:sz w:val="16"/>
          <w:szCs w:val="16"/>
        </w:rPr>
      </w:pPr>
      <w:r>
        <w:rPr>
          <w:rFonts w:ascii="Poppins" w:hAnsi="Poppins" w:cs="Poppins"/>
          <w:sz w:val="16"/>
          <w:szCs w:val="16"/>
        </w:rPr>
        <w:t>N</w:t>
      </w:r>
      <w:r w:rsidR="00D53866" w:rsidRPr="00D53866">
        <w:rPr>
          <w:rFonts w:ascii="Poppins" w:hAnsi="Poppins" w:cs="Poppins"/>
          <w:sz w:val="16"/>
          <w:szCs w:val="16"/>
        </w:rPr>
        <w:t xml:space="preserve">ie jestem rezydentem w Stanach Zjednoczonych Ameryki, ani w </w:t>
      </w:r>
      <w:proofErr w:type="gramStart"/>
      <w:r w:rsidR="00D53866" w:rsidRPr="00D53866">
        <w:rPr>
          <w:rFonts w:ascii="Poppins" w:hAnsi="Poppins" w:cs="Poppins"/>
          <w:sz w:val="16"/>
          <w:szCs w:val="16"/>
        </w:rPr>
        <w:t>żadnym  innym</w:t>
      </w:r>
      <w:proofErr w:type="gramEnd"/>
      <w:r w:rsidR="00D53866" w:rsidRPr="00D53866">
        <w:rPr>
          <w:rFonts w:ascii="Poppins" w:hAnsi="Poppins" w:cs="Poppins"/>
          <w:sz w:val="16"/>
          <w:szCs w:val="16"/>
        </w:rPr>
        <w:t xml:space="preserve"> państwie, w którym dostęp do informacji o Ofercie </w:t>
      </w:r>
      <w:r w:rsidR="00917FAC">
        <w:rPr>
          <w:rFonts w:ascii="Poppins" w:hAnsi="Poppins" w:cs="Poppins"/>
          <w:sz w:val="16"/>
          <w:szCs w:val="16"/>
        </w:rPr>
        <w:t>p</w:t>
      </w:r>
      <w:r w:rsidR="00D53866" w:rsidRPr="00D53866">
        <w:rPr>
          <w:rFonts w:ascii="Poppins" w:hAnsi="Poppins" w:cs="Poppins"/>
          <w:sz w:val="16"/>
          <w:szCs w:val="16"/>
        </w:rPr>
        <w:t>ublicznej  stanowiłby naruszenie obowiązujących przepisów bądź jest ograniczony na podstawie Prospektu lub Warunków Końcowych oraz, że nie znajduję  się na terytorium żadnego z ww. państw</w:t>
      </w:r>
      <w:r>
        <w:rPr>
          <w:rFonts w:ascii="Poppins" w:hAnsi="Poppins" w:cs="Poppins"/>
          <w:sz w:val="16"/>
          <w:szCs w:val="16"/>
        </w:rPr>
        <w:t>.</w:t>
      </w:r>
    </w:p>
    <w:p w14:paraId="2400A832" w14:textId="5C0869E6" w:rsidR="00D53866" w:rsidRPr="00D53866" w:rsidRDefault="002A7DE0" w:rsidP="002A7DE0">
      <w:pPr>
        <w:pStyle w:val="Akapitzlist"/>
        <w:numPr>
          <w:ilvl w:val="0"/>
          <w:numId w:val="8"/>
        </w:numPr>
        <w:autoSpaceDE w:val="0"/>
        <w:autoSpaceDN w:val="0"/>
        <w:adjustRightInd w:val="0"/>
        <w:jc w:val="both"/>
        <w:rPr>
          <w:rFonts w:ascii="Poppins" w:hAnsi="Poppins" w:cs="Poppins"/>
          <w:sz w:val="16"/>
          <w:szCs w:val="16"/>
        </w:rPr>
      </w:pPr>
      <w:r>
        <w:rPr>
          <w:rFonts w:ascii="Poppins" w:hAnsi="Poppins" w:cs="Poppins"/>
          <w:sz w:val="16"/>
          <w:szCs w:val="16"/>
        </w:rPr>
        <w:t>Z</w:t>
      </w:r>
      <w:r w:rsidR="00D53866" w:rsidRPr="00D53866">
        <w:rPr>
          <w:rFonts w:ascii="Poppins" w:hAnsi="Poppins" w:cs="Poppins"/>
          <w:sz w:val="16"/>
          <w:szCs w:val="16"/>
        </w:rPr>
        <w:t>łożenie niniejszego zapisu nie narusza umów, przepisów prawa, decyzji administracyjnych lub orzeczeń sądów lub organów władzy państwowej mnie dotyczących lub jakiejkolwiek części mojego majątku</w:t>
      </w:r>
      <w:r>
        <w:rPr>
          <w:rFonts w:ascii="Poppins" w:hAnsi="Poppins" w:cs="Poppins"/>
          <w:sz w:val="16"/>
          <w:szCs w:val="16"/>
        </w:rPr>
        <w:t>.</w:t>
      </w:r>
    </w:p>
    <w:p w14:paraId="6BFF3454" w14:textId="4B955C1F" w:rsidR="007D1997" w:rsidRPr="00AF3A25" w:rsidRDefault="007D1997" w:rsidP="007D1997">
      <w:pPr>
        <w:pStyle w:val="Akapitzlist"/>
        <w:numPr>
          <w:ilvl w:val="0"/>
          <w:numId w:val="8"/>
        </w:numPr>
        <w:autoSpaceDE w:val="0"/>
        <w:autoSpaceDN w:val="0"/>
        <w:adjustRightInd w:val="0"/>
        <w:jc w:val="both"/>
        <w:rPr>
          <w:rFonts w:ascii="Poppins" w:hAnsi="Poppins" w:cs="Poppins"/>
          <w:sz w:val="16"/>
          <w:szCs w:val="16"/>
        </w:rPr>
      </w:pPr>
      <w:r w:rsidRPr="007D1997">
        <w:rPr>
          <w:rFonts w:ascii="Poppins" w:hAnsi="Poppins" w:cs="Poppins"/>
          <w:sz w:val="16"/>
          <w:szCs w:val="16"/>
        </w:rPr>
        <w:lastRenderedPageBreak/>
        <w:t>Zostałem poinformowany, że niniejszy zapis jest nieodwołalny i bezwarunkowy (z zastrzeżeniem powszechnie</w:t>
      </w:r>
      <w:r>
        <w:rPr>
          <w:rFonts w:ascii="Poppins" w:hAnsi="Poppins" w:cs="Poppins"/>
          <w:sz w:val="16"/>
          <w:szCs w:val="16"/>
        </w:rPr>
        <w:t xml:space="preserve"> </w:t>
      </w:r>
      <w:r w:rsidRPr="00AF3A25">
        <w:rPr>
          <w:rFonts w:ascii="Poppins" w:hAnsi="Poppins" w:cs="Poppins"/>
          <w:sz w:val="16"/>
          <w:szCs w:val="16"/>
        </w:rPr>
        <w:t xml:space="preserve">obowiązujących przepisów prawa) oraz oświadczam, że zapis nie został złożony </w:t>
      </w:r>
      <w:r>
        <w:rPr>
          <w:rFonts w:ascii="Poppins" w:hAnsi="Poppins" w:cs="Poppins"/>
          <w:sz w:val="16"/>
          <w:szCs w:val="16"/>
        </w:rPr>
        <w:t xml:space="preserve">                            </w:t>
      </w:r>
      <w:r w:rsidRPr="00AF3A25">
        <w:rPr>
          <w:rFonts w:ascii="Poppins" w:hAnsi="Poppins" w:cs="Poppins"/>
          <w:sz w:val="16"/>
          <w:szCs w:val="16"/>
        </w:rPr>
        <w:t>z zastrzeżeniem terminu.</w:t>
      </w:r>
    </w:p>
    <w:p w14:paraId="0A35EFC7" w14:textId="6603C29A" w:rsidR="00D53866" w:rsidRDefault="00304546" w:rsidP="002A7DE0">
      <w:pPr>
        <w:pStyle w:val="Akapitzlist"/>
        <w:numPr>
          <w:ilvl w:val="0"/>
          <w:numId w:val="8"/>
        </w:numPr>
        <w:autoSpaceDE w:val="0"/>
        <w:autoSpaceDN w:val="0"/>
        <w:adjustRightInd w:val="0"/>
        <w:jc w:val="both"/>
        <w:rPr>
          <w:rFonts w:ascii="Poppins" w:hAnsi="Poppins" w:cs="Poppins"/>
          <w:sz w:val="16"/>
          <w:szCs w:val="16"/>
        </w:rPr>
      </w:pPr>
      <w:r>
        <w:rPr>
          <w:rFonts w:ascii="Poppins" w:hAnsi="Poppins" w:cs="Poppins"/>
          <w:sz w:val="16"/>
          <w:szCs w:val="16"/>
        </w:rPr>
        <w:t>W</w:t>
      </w:r>
      <w:r w:rsidR="00D53866" w:rsidRPr="00D53866">
        <w:rPr>
          <w:rFonts w:ascii="Poppins" w:hAnsi="Poppins" w:cs="Poppins"/>
          <w:sz w:val="16"/>
          <w:szCs w:val="16"/>
        </w:rPr>
        <w:t xml:space="preserve">yrażam zgodę na przydzielenie mniejszej liczby </w:t>
      </w:r>
      <w:r w:rsidR="00457924">
        <w:rPr>
          <w:rFonts w:ascii="Poppins" w:hAnsi="Poppins" w:cs="Poppins"/>
          <w:sz w:val="16"/>
          <w:szCs w:val="16"/>
        </w:rPr>
        <w:t xml:space="preserve">Certyfikatów </w:t>
      </w:r>
      <w:r w:rsidR="00D53866" w:rsidRPr="00D53866">
        <w:rPr>
          <w:rFonts w:ascii="Poppins" w:hAnsi="Poppins" w:cs="Poppins"/>
          <w:sz w:val="16"/>
          <w:szCs w:val="16"/>
        </w:rPr>
        <w:t>niż objęta Zapisem lub nieprzydzielenie ich wcale zgodnie z zasadami przydziału określonymi w Prospekcie</w:t>
      </w:r>
      <w:r>
        <w:rPr>
          <w:rFonts w:ascii="Poppins" w:hAnsi="Poppins" w:cs="Poppins"/>
          <w:sz w:val="16"/>
          <w:szCs w:val="16"/>
        </w:rPr>
        <w:t>.</w:t>
      </w:r>
    </w:p>
    <w:p w14:paraId="2C9FC202" w14:textId="3B5FD3E6" w:rsidR="00304546" w:rsidRDefault="00304546" w:rsidP="00304546">
      <w:pPr>
        <w:pStyle w:val="Akapitzlist"/>
        <w:numPr>
          <w:ilvl w:val="0"/>
          <w:numId w:val="8"/>
        </w:numPr>
        <w:autoSpaceDE w:val="0"/>
        <w:autoSpaceDN w:val="0"/>
        <w:adjustRightInd w:val="0"/>
        <w:jc w:val="both"/>
        <w:rPr>
          <w:rFonts w:ascii="Poppins" w:hAnsi="Poppins" w:cs="Poppins"/>
          <w:sz w:val="16"/>
          <w:szCs w:val="16"/>
        </w:rPr>
      </w:pPr>
      <w:r>
        <w:rPr>
          <w:rFonts w:ascii="Poppins" w:hAnsi="Poppins" w:cs="Poppins"/>
          <w:sz w:val="16"/>
          <w:szCs w:val="16"/>
        </w:rPr>
        <w:t>Z</w:t>
      </w:r>
      <w:r w:rsidRPr="00304546">
        <w:rPr>
          <w:rFonts w:ascii="Poppins" w:hAnsi="Poppins" w:cs="Poppins"/>
          <w:sz w:val="16"/>
          <w:szCs w:val="16"/>
        </w:rPr>
        <w:t xml:space="preserve">obowiązuję się do </w:t>
      </w:r>
      <w:r w:rsidR="00D27C02">
        <w:rPr>
          <w:rFonts w:ascii="Poppins" w:hAnsi="Poppins" w:cs="Poppins"/>
          <w:sz w:val="16"/>
          <w:szCs w:val="16"/>
        </w:rPr>
        <w:t>dokonania wpłaty</w:t>
      </w:r>
      <w:r w:rsidRPr="00304546">
        <w:rPr>
          <w:rFonts w:ascii="Poppins" w:hAnsi="Poppins" w:cs="Poppins"/>
          <w:sz w:val="16"/>
          <w:szCs w:val="16"/>
        </w:rPr>
        <w:t xml:space="preserve"> środków pieniężnych z tytułu zapisu na </w:t>
      </w:r>
      <w:r w:rsidR="00457924">
        <w:rPr>
          <w:rFonts w:ascii="Poppins" w:hAnsi="Poppins" w:cs="Poppins"/>
          <w:sz w:val="16"/>
          <w:szCs w:val="16"/>
        </w:rPr>
        <w:t>Certyfikaty</w:t>
      </w:r>
      <w:r w:rsidR="00457924" w:rsidRPr="00304546">
        <w:rPr>
          <w:rFonts w:ascii="Poppins" w:hAnsi="Poppins" w:cs="Poppins"/>
          <w:sz w:val="16"/>
          <w:szCs w:val="16"/>
        </w:rPr>
        <w:t xml:space="preserve"> </w:t>
      </w:r>
      <w:r w:rsidRPr="00304546">
        <w:rPr>
          <w:rFonts w:ascii="Poppins" w:hAnsi="Poppins" w:cs="Poppins"/>
          <w:sz w:val="16"/>
          <w:szCs w:val="16"/>
        </w:rPr>
        <w:t>na rachun</w:t>
      </w:r>
      <w:r w:rsidR="00D27C02">
        <w:rPr>
          <w:rFonts w:ascii="Poppins" w:hAnsi="Poppins" w:cs="Poppins"/>
          <w:sz w:val="16"/>
          <w:szCs w:val="16"/>
        </w:rPr>
        <w:t>ek</w:t>
      </w:r>
      <w:r w:rsidRPr="00304546">
        <w:rPr>
          <w:rFonts w:ascii="Poppins" w:hAnsi="Poppins" w:cs="Poppins"/>
          <w:sz w:val="16"/>
          <w:szCs w:val="16"/>
        </w:rPr>
        <w:t xml:space="preserve"> wskazany w formularzu w terminie do ostatniego dnia przyjmowania zapisów do godz. </w:t>
      </w:r>
      <w:r w:rsidR="00610265">
        <w:rPr>
          <w:rFonts w:ascii="Poppins" w:hAnsi="Poppins" w:cs="Poppins"/>
          <w:sz w:val="16"/>
          <w:szCs w:val="16"/>
        </w:rPr>
        <w:t>1</w:t>
      </w:r>
      <w:r w:rsidR="00457924">
        <w:rPr>
          <w:rFonts w:ascii="Poppins" w:hAnsi="Poppins" w:cs="Poppins"/>
          <w:sz w:val="16"/>
          <w:szCs w:val="16"/>
        </w:rPr>
        <w:t>4</w:t>
      </w:r>
      <w:r w:rsidR="00610265">
        <w:rPr>
          <w:rFonts w:ascii="Poppins" w:hAnsi="Poppins" w:cs="Poppins"/>
          <w:sz w:val="16"/>
          <w:szCs w:val="16"/>
        </w:rPr>
        <w:t>:00.</w:t>
      </w:r>
    </w:p>
    <w:p w14:paraId="727EE941" w14:textId="4A7016B6" w:rsidR="00A95528" w:rsidRPr="002E47CE" w:rsidRDefault="00457924" w:rsidP="00A95528">
      <w:pPr>
        <w:pStyle w:val="Akapitzlist"/>
        <w:numPr>
          <w:ilvl w:val="0"/>
          <w:numId w:val="8"/>
        </w:numPr>
        <w:autoSpaceDE w:val="0"/>
        <w:autoSpaceDN w:val="0"/>
        <w:adjustRightInd w:val="0"/>
        <w:jc w:val="both"/>
        <w:rPr>
          <w:rFonts w:ascii="Poppins" w:hAnsi="Poppins" w:cs="Poppins"/>
          <w:sz w:val="16"/>
          <w:szCs w:val="16"/>
        </w:rPr>
      </w:pPr>
      <w:r w:rsidRPr="002E47CE">
        <w:rPr>
          <w:rFonts w:ascii="Poppins" w:hAnsi="Poppins" w:cs="Poppins"/>
          <w:sz w:val="16"/>
          <w:szCs w:val="16"/>
        </w:rPr>
        <w:t xml:space="preserve">Certyfikaty </w:t>
      </w:r>
      <w:r w:rsidR="00A95528" w:rsidRPr="002E47CE">
        <w:rPr>
          <w:rFonts w:ascii="Poppins" w:hAnsi="Poppins" w:cs="Poppins"/>
          <w:sz w:val="16"/>
          <w:szCs w:val="16"/>
        </w:rPr>
        <w:t xml:space="preserve">zostaną zapisane </w:t>
      </w:r>
      <w:r w:rsidR="00995998" w:rsidRPr="002E47CE">
        <w:rPr>
          <w:rFonts w:ascii="Poppins" w:hAnsi="Poppins" w:cs="Poppins"/>
          <w:sz w:val="16"/>
          <w:szCs w:val="16"/>
        </w:rPr>
        <w:t xml:space="preserve">na rachunku papierów wartościowych w CACEIS Bank S.A., Germany </w:t>
      </w:r>
      <w:proofErr w:type="spellStart"/>
      <w:r w:rsidR="00995998" w:rsidRPr="002E47CE">
        <w:rPr>
          <w:rFonts w:ascii="Poppins" w:hAnsi="Poppins" w:cs="Poppins"/>
          <w:sz w:val="16"/>
          <w:szCs w:val="16"/>
        </w:rPr>
        <w:t>Branch</w:t>
      </w:r>
      <w:proofErr w:type="spellEnd"/>
      <w:r w:rsidR="00995998" w:rsidRPr="002E47CE">
        <w:rPr>
          <w:rFonts w:ascii="Poppins" w:hAnsi="Poppins" w:cs="Poppins"/>
          <w:sz w:val="16"/>
          <w:szCs w:val="16"/>
        </w:rPr>
        <w:t>, otwartym i prowadzonym na rzecz Klientów Q Securities S.A.</w:t>
      </w:r>
    </w:p>
    <w:p w14:paraId="07E288E4" w14:textId="778AAFF5" w:rsidR="00304546" w:rsidRDefault="00304546" w:rsidP="00D27C02">
      <w:pPr>
        <w:pStyle w:val="Akapitzlist"/>
        <w:numPr>
          <w:ilvl w:val="0"/>
          <w:numId w:val="8"/>
        </w:numPr>
        <w:autoSpaceDE w:val="0"/>
        <w:autoSpaceDN w:val="0"/>
        <w:adjustRightInd w:val="0"/>
        <w:jc w:val="both"/>
        <w:rPr>
          <w:rFonts w:ascii="Poppins" w:hAnsi="Poppins" w:cs="Poppins"/>
          <w:sz w:val="16"/>
          <w:szCs w:val="16"/>
        </w:rPr>
      </w:pPr>
      <w:r>
        <w:rPr>
          <w:rFonts w:ascii="Poppins" w:hAnsi="Poppins" w:cs="Poppins"/>
          <w:sz w:val="16"/>
          <w:szCs w:val="16"/>
        </w:rPr>
        <w:t>J</w:t>
      </w:r>
      <w:r w:rsidRPr="00304546">
        <w:rPr>
          <w:rFonts w:ascii="Poppins" w:hAnsi="Poppins" w:cs="Poppins"/>
          <w:sz w:val="16"/>
          <w:szCs w:val="16"/>
        </w:rPr>
        <w:t>estem świadomy</w:t>
      </w:r>
      <w:r w:rsidR="00451EBE">
        <w:rPr>
          <w:rFonts w:ascii="Poppins" w:hAnsi="Poppins" w:cs="Poppins"/>
          <w:sz w:val="16"/>
          <w:szCs w:val="16"/>
        </w:rPr>
        <w:t>/-a</w:t>
      </w:r>
      <w:r w:rsidRPr="00304546">
        <w:rPr>
          <w:rFonts w:ascii="Poppins" w:hAnsi="Poppins" w:cs="Poppins"/>
          <w:sz w:val="16"/>
          <w:szCs w:val="16"/>
        </w:rPr>
        <w:t xml:space="preserve">, że złożenie zapisu objęte jest usługą przyjmowania i </w:t>
      </w:r>
      <w:proofErr w:type="gramStart"/>
      <w:r w:rsidRPr="00304546">
        <w:rPr>
          <w:rFonts w:ascii="Poppins" w:hAnsi="Poppins" w:cs="Poppins"/>
          <w:sz w:val="16"/>
          <w:szCs w:val="16"/>
        </w:rPr>
        <w:t>przekazywania  zleceń</w:t>
      </w:r>
      <w:proofErr w:type="gramEnd"/>
      <w:r w:rsidRPr="00304546">
        <w:rPr>
          <w:rFonts w:ascii="Poppins" w:hAnsi="Poppins" w:cs="Poppins"/>
          <w:sz w:val="16"/>
          <w:szCs w:val="16"/>
        </w:rPr>
        <w:t xml:space="preserve">. Zapis uznaje się za złożony w sposób skuteczny, jeżeli </w:t>
      </w:r>
      <w:proofErr w:type="gramStart"/>
      <w:r w:rsidRPr="00304546">
        <w:rPr>
          <w:rFonts w:ascii="Poppins" w:hAnsi="Poppins" w:cs="Poppins"/>
          <w:sz w:val="16"/>
          <w:szCs w:val="16"/>
        </w:rPr>
        <w:t>Klient  prawidłowo</w:t>
      </w:r>
      <w:proofErr w:type="gramEnd"/>
      <w:r w:rsidRPr="00304546">
        <w:rPr>
          <w:rFonts w:ascii="Poppins" w:hAnsi="Poppins" w:cs="Poppins"/>
          <w:sz w:val="16"/>
          <w:szCs w:val="16"/>
        </w:rPr>
        <w:t xml:space="preserve"> wypełni formularz zapisu oraz dokona wpłaty środków  pieniężnych tytułem opłacenia zapisu. Niedokonanie wpłaty </w:t>
      </w:r>
      <w:proofErr w:type="gramStart"/>
      <w:r w:rsidRPr="00304546">
        <w:rPr>
          <w:rFonts w:ascii="Poppins" w:hAnsi="Poppins" w:cs="Poppins"/>
          <w:sz w:val="16"/>
          <w:szCs w:val="16"/>
        </w:rPr>
        <w:t>lub  dokonanie</w:t>
      </w:r>
      <w:proofErr w:type="gramEnd"/>
      <w:r w:rsidRPr="00304546">
        <w:rPr>
          <w:rFonts w:ascii="Poppins" w:hAnsi="Poppins" w:cs="Poppins"/>
          <w:sz w:val="16"/>
          <w:szCs w:val="16"/>
        </w:rPr>
        <w:t xml:space="preserve"> niepełnej wpłaty do końca okresu subskrypcji skutkuje nieważnością złożonego zapisu. Kwota wpłaty na </w:t>
      </w:r>
      <w:r w:rsidR="00457924">
        <w:rPr>
          <w:rFonts w:ascii="Poppins" w:hAnsi="Poppins" w:cs="Poppins"/>
          <w:sz w:val="16"/>
          <w:szCs w:val="16"/>
        </w:rPr>
        <w:t>Certyfikaty</w:t>
      </w:r>
      <w:r w:rsidR="00457924" w:rsidRPr="00304546">
        <w:rPr>
          <w:rFonts w:ascii="Poppins" w:hAnsi="Poppins" w:cs="Poppins"/>
          <w:sz w:val="16"/>
          <w:szCs w:val="16"/>
        </w:rPr>
        <w:t xml:space="preserve"> </w:t>
      </w:r>
      <w:r w:rsidRPr="00304546">
        <w:rPr>
          <w:rFonts w:ascii="Poppins" w:hAnsi="Poppins" w:cs="Poppins"/>
          <w:sz w:val="16"/>
          <w:szCs w:val="16"/>
        </w:rPr>
        <w:t xml:space="preserve">powinna odpowiadać iloczynowi liczby </w:t>
      </w:r>
      <w:r w:rsidR="00457924">
        <w:rPr>
          <w:rFonts w:ascii="Poppins" w:hAnsi="Poppins" w:cs="Poppins"/>
          <w:sz w:val="16"/>
          <w:szCs w:val="16"/>
        </w:rPr>
        <w:t>Certyfikatów</w:t>
      </w:r>
      <w:r w:rsidRPr="00304546">
        <w:rPr>
          <w:rFonts w:ascii="Poppins" w:hAnsi="Poppins" w:cs="Poppins"/>
          <w:sz w:val="16"/>
          <w:szCs w:val="16"/>
        </w:rPr>
        <w:t xml:space="preserve">, na które dokonano zapisu oraz wartości nominalnej </w:t>
      </w:r>
      <w:r w:rsidR="00FA04CC">
        <w:rPr>
          <w:rFonts w:ascii="Poppins" w:hAnsi="Poppins" w:cs="Poppins"/>
          <w:sz w:val="16"/>
          <w:szCs w:val="16"/>
        </w:rPr>
        <w:t>jedne</w:t>
      </w:r>
      <w:r w:rsidR="00457924">
        <w:rPr>
          <w:rFonts w:ascii="Poppins" w:hAnsi="Poppins" w:cs="Poppins"/>
          <w:sz w:val="16"/>
          <w:szCs w:val="16"/>
        </w:rPr>
        <w:t>go</w:t>
      </w:r>
      <w:r w:rsidR="00FA04CC">
        <w:rPr>
          <w:rFonts w:ascii="Poppins" w:hAnsi="Poppins" w:cs="Poppins"/>
          <w:sz w:val="16"/>
          <w:szCs w:val="16"/>
        </w:rPr>
        <w:t xml:space="preserve"> </w:t>
      </w:r>
      <w:r w:rsidR="00457924">
        <w:rPr>
          <w:rFonts w:ascii="Poppins" w:hAnsi="Poppins" w:cs="Poppins"/>
          <w:sz w:val="16"/>
          <w:szCs w:val="16"/>
        </w:rPr>
        <w:t xml:space="preserve">Certyfikatu </w:t>
      </w:r>
      <w:r w:rsidRPr="00304546">
        <w:rPr>
          <w:rFonts w:ascii="Poppins" w:hAnsi="Poppins" w:cs="Poppins"/>
          <w:sz w:val="16"/>
          <w:szCs w:val="16"/>
        </w:rPr>
        <w:t>powiększonej o opłatę manipulacyjną</w:t>
      </w:r>
      <w:r w:rsidR="00424A1C">
        <w:rPr>
          <w:rFonts w:ascii="Poppins" w:hAnsi="Poppins" w:cs="Poppins"/>
          <w:sz w:val="16"/>
          <w:szCs w:val="16"/>
        </w:rPr>
        <w:t>.</w:t>
      </w:r>
      <w:r w:rsidRPr="00304546">
        <w:rPr>
          <w:rFonts w:ascii="Poppins" w:hAnsi="Poppins" w:cs="Poppins"/>
          <w:sz w:val="16"/>
          <w:szCs w:val="16"/>
        </w:rPr>
        <w:t xml:space="preserve">  W przypadku złożenia więcej niż jednego zapisu przez danego Inwestora</w:t>
      </w:r>
      <w:r w:rsidR="00424A1C" w:rsidRPr="00AF3A25">
        <w:rPr>
          <w:rFonts w:ascii="Poppins" w:hAnsi="Poppins" w:cs="Poppins"/>
          <w:sz w:val="16"/>
          <w:szCs w:val="16"/>
        </w:rPr>
        <w:t xml:space="preserve">, </w:t>
      </w:r>
      <w:r w:rsidR="00424A1C" w:rsidRPr="00424A1C">
        <w:rPr>
          <w:rFonts w:ascii="Poppins" w:hAnsi="Poppins" w:cs="Poppins"/>
          <w:sz w:val="16"/>
          <w:szCs w:val="16"/>
        </w:rPr>
        <w:t xml:space="preserve">każdy zapis i każda wpłata </w:t>
      </w:r>
      <w:proofErr w:type="gramStart"/>
      <w:r w:rsidR="00424A1C" w:rsidRPr="00424A1C">
        <w:rPr>
          <w:rFonts w:ascii="Poppins" w:hAnsi="Poppins" w:cs="Poppins"/>
          <w:sz w:val="16"/>
          <w:szCs w:val="16"/>
        </w:rPr>
        <w:t>jest</w:t>
      </w:r>
      <w:proofErr w:type="gramEnd"/>
      <w:r w:rsidR="00424A1C" w:rsidRPr="00424A1C">
        <w:rPr>
          <w:rFonts w:ascii="Poppins" w:hAnsi="Poppins" w:cs="Poppins"/>
          <w:sz w:val="16"/>
          <w:szCs w:val="16"/>
        </w:rPr>
        <w:t xml:space="preserve"> traktowana oddzielnie. W szczególności jedna wpłata nie może stanowić pokrycia więcej niż jednego zapisu.</w:t>
      </w:r>
      <w:r w:rsidRPr="00424A1C">
        <w:rPr>
          <w:rFonts w:ascii="Poppins" w:hAnsi="Poppins" w:cs="Poppins"/>
          <w:sz w:val="16"/>
          <w:szCs w:val="16"/>
        </w:rPr>
        <w:t xml:space="preserve"> </w:t>
      </w:r>
      <w:r w:rsidRPr="00D27C02">
        <w:rPr>
          <w:rFonts w:ascii="Poppins" w:hAnsi="Poppins" w:cs="Poppins"/>
          <w:sz w:val="16"/>
          <w:szCs w:val="16"/>
        </w:rPr>
        <w:t xml:space="preserve">W przypadku niedojścia emisji do skutku, bądź nieprzydzielenia Inwestorowi </w:t>
      </w:r>
      <w:r w:rsidR="00457924">
        <w:rPr>
          <w:rFonts w:ascii="Poppins" w:hAnsi="Poppins" w:cs="Poppins"/>
          <w:sz w:val="16"/>
          <w:szCs w:val="16"/>
        </w:rPr>
        <w:t>Certyfikatów</w:t>
      </w:r>
      <w:r w:rsidR="00457924" w:rsidRPr="00D27C02">
        <w:rPr>
          <w:rFonts w:ascii="Poppins" w:hAnsi="Poppins" w:cs="Poppins"/>
          <w:sz w:val="16"/>
          <w:szCs w:val="16"/>
        </w:rPr>
        <w:t xml:space="preserve"> </w:t>
      </w:r>
      <w:r w:rsidRPr="00D27C02">
        <w:rPr>
          <w:rFonts w:ascii="Poppins" w:hAnsi="Poppins" w:cs="Poppins"/>
          <w:sz w:val="16"/>
          <w:szCs w:val="16"/>
        </w:rPr>
        <w:t xml:space="preserve">w wyniku nieważności złożonego zapisu, zwrot wpłaconej lub nadpłaconej kwoty nastąpi w ciągu 14 dni od dnia zakończenia subskrypcji na rachunek </w:t>
      </w:r>
      <w:r w:rsidR="00451EBE">
        <w:rPr>
          <w:rFonts w:ascii="Poppins" w:hAnsi="Poppins" w:cs="Poppins"/>
          <w:sz w:val="16"/>
          <w:szCs w:val="16"/>
        </w:rPr>
        <w:t xml:space="preserve">bankowy wskazany </w:t>
      </w:r>
      <w:proofErr w:type="gramStart"/>
      <w:r w:rsidR="00451EBE">
        <w:rPr>
          <w:rFonts w:ascii="Poppins" w:hAnsi="Poppins" w:cs="Poppins"/>
          <w:sz w:val="16"/>
          <w:szCs w:val="16"/>
        </w:rPr>
        <w:t xml:space="preserve">przez </w:t>
      </w:r>
      <w:r w:rsidR="00DE49CE">
        <w:rPr>
          <w:rFonts w:ascii="Poppins" w:hAnsi="Poppins" w:cs="Poppins"/>
          <w:sz w:val="16"/>
          <w:szCs w:val="16"/>
        </w:rPr>
        <w:t xml:space="preserve"> Inwestora</w:t>
      </w:r>
      <w:proofErr w:type="gramEnd"/>
      <w:r w:rsidR="00DE49CE">
        <w:rPr>
          <w:rFonts w:ascii="Poppins" w:hAnsi="Poppins" w:cs="Poppins"/>
          <w:sz w:val="16"/>
          <w:szCs w:val="16"/>
        </w:rPr>
        <w:t xml:space="preserve"> w </w:t>
      </w:r>
      <w:r w:rsidR="00451EBE">
        <w:rPr>
          <w:rFonts w:ascii="Poppins" w:hAnsi="Poppins" w:cs="Poppins"/>
          <w:sz w:val="16"/>
          <w:szCs w:val="16"/>
        </w:rPr>
        <w:t>Formularzu Zapisu.</w:t>
      </w:r>
      <w:r w:rsidR="00DE49CE">
        <w:rPr>
          <w:rFonts w:ascii="Poppins" w:hAnsi="Poppins" w:cs="Poppins"/>
          <w:sz w:val="16"/>
          <w:szCs w:val="16"/>
        </w:rPr>
        <w:t xml:space="preserve"> </w:t>
      </w:r>
    </w:p>
    <w:p w14:paraId="331835FC" w14:textId="1E8D3AC6" w:rsidR="00AE0F1C" w:rsidRDefault="00AE0F1C" w:rsidP="00D27C02">
      <w:pPr>
        <w:pStyle w:val="Akapitzlist"/>
        <w:numPr>
          <w:ilvl w:val="0"/>
          <w:numId w:val="8"/>
        </w:numPr>
        <w:autoSpaceDE w:val="0"/>
        <w:autoSpaceDN w:val="0"/>
        <w:adjustRightInd w:val="0"/>
        <w:jc w:val="both"/>
        <w:rPr>
          <w:rFonts w:ascii="Poppins" w:hAnsi="Poppins" w:cs="Poppins"/>
          <w:sz w:val="16"/>
          <w:szCs w:val="16"/>
        </w:rPr>
      </w:pPr>
      <w:r>
        <w:rPr>
          <w:rFonts w:ascii="Poppins" w:hAnsi="Poppins" w:cs="Poppins"/>
          <w:sz w:val="16"/>
          <w:szCs w:val="16"/>
        </w:rPr>
        <w:t>Jestem świadomy/-a, że u</w:t>
      </w:r>
      <w:r w:rsidRPr="00AE0F1C">
        <w:rPr>
          <w:rFonts w:ascii="Poppins" w:hAnsi="Poppins" w:cs="Poppins"/>
          <w:sz w:val="16"/>
          <w:szCs w:val="16"/>
        </w:rPr>
        <w:t xml:space="preserve">poważnionym oferentem jest </w:t>
      </w:r>
      <w:r w:rsidRPr="002E47CE">
        <w:rPr>
          <w:rFonts w:ascii="Poppins" w:hAnsi="Poppins" w:cs="Poppins"/>
          <w:sz w:val="16"/>
          <w:szCs w:val="16"/>
        </w:rPr>
        <w:t xml:space="preserve">CYRRUS, </w:t>
      </w:r>
      <w:proofErr w:type="spellStart"/>
      <w:r w:rsidRPr="002E47CE">
        <w:rPr>
          <w:rFonts w:ascii="Poppins" w:hAnsi="Poppins" w:cs="Poppins"/>
          <w:sz w:val="16"/>
          <w:szCs w:val="16"/>
        </w:rPr>
        <w:t>a.s</w:t>
      </w:r>
      <w:proofErr w:type="spellEnd"/>
      <w:r w:rsidRPr="002E47CE">
        <w:rPr>
          <w:rFonts w:ascii="Poppins" w:hAnsi="Poppins" w:cs="Poppins"/>
          <w:sz w:val="16"/>
          <w:szCs w:val="16"/>
        </w:rPr>
        <w:t xml:space="preserve">., </w:t>
      </w:r>
      <w:proofErr w:type="spellStart"/>
      <w:r w:rsidRPr="002E47CE">
        <w:rPr>
          <w:rFonts w:ascii="Poppins" w:hAnsi="Poppins" w:cs="Poppins"/>
          <w:sz w:val="16"/>
          <w:szCs w:val="16"/>
        </w:rPr>
        <w:t>Veveří</w:t>
      </w:r>
      <w:proofErr w:type="spellEnd"/>
      <w:r w:rsidRPr="002E47CE">
        <w:rPr>
          <w:rFonts w:ascii="Poppins" w:hAnsi="Poppins" w:cs="Poppins"/>
          <w:sz w:val="16"/>
          <w:szCs w:val="16"/>
        </w:rPr>
        <w:t xml:space="preserve"> 3163/111 (BUDOVA PLATINIUM), 616 00 Brno, Czechy. Upoważniony oferent jest spółką </w:t>
      </w:r>
      <w:proofErr w:type="spellStart"/>
      <w:r w:rsidRPr="002E47CE">
        <w:rPr>
          <w:rFonts w:ascii="Poppins" w:hAnsi="Poppins" w:cs="Poppins"/>
          <w:sz w:val="16"/>
          <w:szCs w:val="16"/>
        </w:rPr>
        <w:t>akciová</w:t>
      </w:r>
      <w:proofErr w:type="spellEnd"/>
      <w:r w:rsidRPr="002E47CE">
        <w:rPr>
          <w:rFonts w:ascii="Poppins" w:hAnsi="Poppins" w:cs="Poppins"/>
          <w:sz w:val="16"/>
          <w:szCs w:val="16"/>
        </w:rPr>
        <w:t xml:space="preserve"> </w:t>
      </w:r>
      <w:proofErr w:type="spellStart"/>
      <w:r w:rsidRPr="002E47CE">
        <w:rPr>
          <w:rFonts w:ascii="Poppins" w:hAnsi="Poppins" w:cs="Poppins"/>
          <w:sz w:val="16"/>
          <w:szCs w:val="16"/>
        </w:rPr>
        <w:t>společnost</w:t>
      </w:r>
      <w:proofErr w:type="spellEnd"/>
      <w:r w:rsidRPr="002E47CE">
        <w:rPr>
          <w:rFonts w:ascii="Poppins" w:hAnsi="Poppins" w:cs="Poppins"/>
          <w:sz w:val="16"/>
          <w:szCs w:val="16"/>
        </w:rPr>
        <w:t>, utworzoną w Czechach, działającą głównie na podstawie prawa czeskiego.</w:t>
      </w:r>
      <w:r w:rsidR="00351A9D" w:rsidRPr="002E47CE">
        <w:rPr>
          <w:rFonts w:ascii="Poppins" w:hAnsi="Poppins" w:cs="Poppins"/>
          <w:sz w:val="16"/>
          <w:szCs w:val="16"/>
        </w:rPr>
        <w:t xml:space="preserve"> Q Securities S.A. oferuje </w:t>
      </w:r>
      <w:r w:rsidR="00457924" w:rsidRPr="002E47CE">
        <w:rPr>
          <w:rFonts w:ascii="Poppins" w:hAnsi="Poppins" w:cs="Poppins"/>
          <w:sz w:val="16"/>
          <w:szCs w:val="16"/>
        </w:rPr>
        <w:t>Certyfikaty</w:t>
      </w:r>
      <w:r w:rsidR="00457924">
        <w:rPr>
          <w:rFonts w:ascii="Poppins" w:hAnsi="Poppins" w:cs="Poppins"/>
          <w:sz w:val="16"/>
          <w:szCs w:val="16"/>
        </w:rPr>
        <w:t xml:space="preserve"> </w:t>
      </w:r>
      <w:r w:rsidR="00351A9D">
        <w:rPr>
          <w:rFonts w:ascii="Poppins" w:hAnsi="Poppins" w:cs="Poppins"/>
          <w:sz w:val="16"/>
          <w:szCs w:val="16"/>
        </w:rPr>
        <w:t xml:space="preserve">na podstawie stosownego upoważnienia nadanego przez CYRRUS, </w:t>
      </w:r>
      <w:proofErr w:type="spellStart"/>
      <w:r w:rsidR="00351A9D">
        <w:rPr>
          <w:rFonts w:ascii="Poppins" w:hAnsi="Poppins" w:cs="Poppins"/>
          <w:sz w:val="16"/>
          <w:szCs w:val="16"/>
        </w:rPr>
        <w:t>a.s</w:t>
      </w:r>
      <w:proofErr w:type="spellEnd"/>
      <w:r w:rsidR="00351A9D">
        <w:rPr>
          <w:rFonts w:ascii="Poppins" w:hAnsi="Poppins" w:cs="Poppins"/>
          <w:sz w:val="16"/>
          <w:szCs w:val="16"/>
        </w:rPr>
        <w:t>. w związku z zawartą umową dystrybucyjną.</w:t>
      </w:r>
    </w:p>
    <w:p w14:paraId="2758AF51" w14:textId="2B147FA5" w:rsidR="00145F49" w:rsidRPr="00145F49" w:rsidRDefault="00145F49" w:rsidP="00D27C02">
      <w:pPr>
        <w:pStyle w:val="Akapitzlist"/>
        <w:numPr>
          <w:ilvl w:val="0"/>
          <w:numId w:val="8"/>
        </w:numPr>
        <w:jc w:val="both"/>
        <w:rPr>
          <w:rFonts w:ascii="Poppins" w:hAnsi="Poppins" w:cs="Poppins"/>
          <w:sz w:val="16"/>
          <w:szCs w:val="16"/>
        </w:rPr>
      </w:pPr>
      <w:bookmarkStart w:id="6" w:name="_Hlk121144713"/>
      <w:r w:rsidRPr="00AF3A25">
        <w:rPr>
          <w:rFonts w:ascii="Poppins" w:hAnsi="Poppins" w:cs="Poppins"/>
          <w:sz w:val="16"/>
          <w:szCs w:val="16"/>
        </w:rPr>
        <w:t xml:space="preserve">Wyrażam zgodę na przekazywanie danych i informacji stanowiących tajemnicę zawodową oraz informacji związanych z dokonanym przeze mnie zapisem </w:t>
      </w:r>
      <w:r w:rsidRPr="002E47CE">
        <w:rPr>
          <w:rFonts w:ascii="Poppins" w:hAnsi="Poppins" w:cs="Poppins"/>
          <w:sz w:val="16"/>
          <w:szCs w:val="16"/>
        </w:rPr>
        <w:t xml:space="preserve">na </w:t>
      </w:r>
      <w:r w:rsidR="007B3751" w:rsidRPr="002E47CE">
        <w:rPr>
          <w:rFonts w:ascii="Poppins" w:hAnsi="Poppins" w:cs="Poppins"/>
          <w:sz w:val="16"/>
          <w:szCs w:val="16"/>
        </w:rPr>
        <w:t>Certyfikaty</w:t>
      </w:r>
      <w:r w:rsidRPr="002E47CE">
        <w:rPr>
          <w:rFonts w:ascii="Poppins" w:hAnsi="Poppins" w:cs="Poppins"/>
          <w:sz w:val="16"/>
          <w:szCs w:val="16"/>
        </w:rPr>
        <w:t>: Emitentowi, Q Securities S.A.</w:t>
      </w:r>
      <w:r w:rsidR="00937069" w:rsidRPr="002E47CE">
        <w:rPr>
          <w:rFonts w:ascii="Poppins" w:hAnsi="Poppins" w:cs="Poppins"/>
          <w:sz w:val="16"/>
          <w:szCs w:val="16"/>
        </w:rPr>
        <w:t xml:space="preserve">, </w:t>
      </w:r>
      <w:r w:rsidR="00451EBE" w:rsidRPr="002E47CE">
        <w:rPr>
          <w:rFonts w:ascii="Poppins" w:hAnsi="Poppins" w:cs="Poppins"/>
          <w:sz w:val="16"/>
          <w:szCs w:val="16"/>
        </w:rPr>
        <w:t xml:space="preserve">oraz upoważnionemu oferentowi </w:t>
      </w:r>
      <w:proofErr w:type="spellStart"/>
      <w:r w:rsidR="00451EBE" w:rsidRPr="002E47CE">
        <w:rPr>
          <w:rFonts w:ascii="Poppins" w:hAnsi="Poppins" w:cs="Poppins"/>
          <w:sz w:val="16"/>
          <w:szCs w:val="16"/>
        </w:rPr>
        <w:t>Cyrrus</w:t>
      </w:r>
      <w:proofErr w:type="spellEnd"/>
      <w:r w:rsidR="00451EBE" w:rsidRPr="002E47CE">
        <w:rPr>
          <w:rFonts w:ascii="Poppins" w:hAnsi="Poppins" w:cs="Poppins"/>
          <w:sz w:val="16"/>
          <w:szCs w:val="16"/>
        </w:rPr>
        <w:t xml:space="preserve"> </w:t>
      </w:r>
      <w:proofErr w:type="spellStart"/>
      <w:r w:rsidR="00451EBE" w:rsidRPr="002E47CE">
        <w:rPr>
          <w:rFonts w:ascii="Poppins" w:hAnsi="Poppins" w:cs="Poppins"/>
          <w:sz w:val="16"/>
          <w:szCs w:val="16"/>
        </w:rPr>
        <w:t>a.s</w:t>
      </w:r>
      <w:proofErr w:type="spellEnd"/>
      <w:r w:rsidR="00451EBE" w:rsidRPr="002E47CE">
        <w:rPr>
          <w:rFonts w:ascii="Poppins" w:hAnsi="Poppins" w:cs="Poppins"/>
          <w:sz w:val="16"/>
          <w:szCs w:val="16"/>
        </w:rPr>
        <w:t>.</w:t>
      </w:r>
      <w:r w:rsidR="00FA04CC" w:rsidRPr="002E47CE">
        <w:rPr>
          <w:rFonts w:ascii="Poppins" w:hAnsi="Poppins" w:cs="Poppins"/>
          <w:sz w:val="16"/>
          <w:szCs w:val="16"/>
        </w:rPr>
        <w:t xml:space="preserve">, </w:t>
      </w:r>
      <w:r w:rsidR="00427667" w:rsidRPr="002E47CE">
        <w:rPr>
          <w:rFonts w:ascii="Poppins" w:hAnsi="Poppins" w:cs="Poppins"/>
          <w:sz w:val="16"/>
          <w:szCs w:val="16"/>
        </w:rPr>
        <w:t xml:space="preserve">a także </w:t>
      </w:r>
      <w:r w:rsidR="009F1BF9" w:rsidRPr="002E47CE">
        <w:rPr>
          <w:rFonts w:ascii="Poppins" w:hAnsi="Poppins" w:cs="Poppins"/>
          <w:sz w:val="16"/>
          <w:szCs w:val="16"/>
        </w:rPr>
        <w:t xml:space="preserve">CACEIS Bank S.A., Germany </w:t>
      </w:r>
      <w:proofErr w:type="spellStart"/>
      <w:r w:rsidR="009F1BF9" w:rsidRPr="002E47CE">
        <w:rPr>
          <w:rFonts w:ascii="Poppins" w:hAnsi="Poppins" w:cs="Poppins"/>
          <w:sz w:val="16"/>
          <w:szCs w:val="16"/>
        </w:rPr>
        <w:t>Branch</w:t>
      </w:r>
      <w:proofErr w:type="spellEnd"/>
      <w:r w:rsidR="009F1BF9" w:rsidRPr="002E47CE">
        <w:rPr>
          <w:rFonts w:ascii="Poppins" w:hAnsi="Poppins" w:cs="Poppins"/>
          <w:sz w:val="16"/>
          <w:szCs w:val="16"/>
        </w:rPr>
        <w:t xml:space="preserve">, </w:t>
      </w:r>
      <w:r w:rsidR="00427667" w:rsidRPr="002E47CE">
        <w:rPr>
          <w:rFonts w:ascii="Poppins" w:hAnsi="Poppins" w:cs="Poppins"/>
          <w:sz w:val="16"/>
          <w:szCs w:val="16"/>
        </w:rPr>
        <w:t>podmiotowi</w:t>
      </w:r>
      <w:r w:rsidR="009F1BF9" w:rsidRPr="002E47CE">
        <w:rPr>
          <w:rFonts w:ascii="Poppins" w:hAnsi="Poppins" w:cs="Poppins"/>
          <w:sz w:val="16"/>
          <w:szCs w:val="16"/>
        </w:rPr>
        <w:t xml:space="preserve">, który </w:t>
      </w:r>
      <w:r w:rsidR="00FA04CC" w:rsidRPr="002E47CE">
        <w:rPr>
          <w:rFonts w:ascii="Poppins" w:hAnsi="Poppins" w:cs="Poppins"/>
          <w:sz w:val="16"/>
          <w:szCs w:val="16"/>
        </w:rPr>
        <w:t xml:space="preserve">prowadzi rachunek papierów wartościowych na rzecz Klientów Q Securities S.A. </w:t>
      </w:r>
      <w:r w:rsidRPr="002E47CE">
        <w:rPr>
          <w:rFonts w:ascii="Poppins" w:hAnsi="Poppins" w:cs="Poppins"/>
          <w:sz w:val="16"/>
          <w:szCs w:val="16"/>
        </w:rPr>
        <w:t>Niniejszym upoważniam te podmioty, ich pracowników oraz osoby zarządzające do otrzymania tych</w:t>
      </w:r>
      <w:r w:rsidRPr="00AF3A25">
        <w:rPr>
          <w:rFonts w:ascii="Poppins" w:hAnsi="Poppins" w:cs="Poppins"/>
          <w:sz w:val="16"/>
          <w:szCs w:val="16"/>
        </w:rPr>
        <w:t xml:space="preserve"> informacji.</w:t>
      </w:r>
      <w:r>
        <w:rPr>
          <w:rFonts w:ascii="Poppins" w:hAnsi="Poppins" w:cs="Poppins"/>
          <w:sz w:val="16"/>
          <w:szCs w:val="16"/>
        </w:rPr>
        <w:t xml:space="preserve"> </w:t>
      </w:r>
    </w:p>
    <w:p w14:paraId="243F5D29" w14:textId="3D75F6C2" w:rsidR="009E4C05" w:rsidRPr="00AF3A25" w:rsidRDefault="009E4C05" w:rsidP="009E4C05">
      <w:pPr>
        <w:pStyle w:val="Akapitzlist"/>
        <w:numPr>
          <w:ilvl w:val="0"/>
          <w:numId w:val="8"/>
        </w:numPr>
        <w:jc w:val="both"/>
        <w:rPr>
          <w:rFonts w:ascii="Poppins" w:hAnsi="Poppins" w:cs="Poppins"/>
          <w:sz w:val="16"/>
          <w:szCs w:val="16"/>
        </w:rPr>
      </w:pPr>
      <w:r w:rsidRPr="009E4C05">
        <w:rPr>
          <w:rFonts w:ascii="Poppins" w:hAnsi="Poppins" w:cs="Poppins"/>
          <w:sz w:val="16"/>
          <w:szCs w:val="16"/>
        </w:rPr>
        <w:t>Oświadczam, że nie kieruję się żadnymi informacjami przekazanymi (pisemnie lub ustnie)</w:t>
      </w:r>
      <w:r>
        <w:rPr>
          <w:rFonts w:ascii="Poppins" w:hAnsi="Poppins" w:cs="Poppins"/>
          <w:sz w:val="16"/>
          <w:szCs w:val="16"/>
        </w:rPr>
        <w:t xml:space="preserve"> </w:t>
      </w:r>
      <w:r w:rsidRPr="00AF3A25">
        <w:rPr>
          <w:rFonts w:ascii="Poppins" w:hAnsi="Poppins" w:cs="Poppins"/>
          <w:sz w:val="16"/>
          <w:szCs w:val="16"/>
        </w:rPr>
        <w:t xml:space="preserve">przez </w:t>
      </w:r>
      <w:r>
        <w:rPr>
          <w:rFonts w:ascii="Poppins" w:hAnsi="Poppins" w:cs="Poppins"/>
          <w:sz w:val="16"/>
          <w:szCs w:val="16"/>
        </w:rPr>
        <w:t xml:space="preserve">Q </w:t>
      </w:r>
      <w:r w:rsidRPr="00AF3A25">
        <w:rPr>
          <w:rFonts w:ascii="Poppins" w:hAnsi="Poppins" w:cs="Poppins"/>
          <w:sz w:val="16"/>
          <w:szCs w:val="16"/>
        </w:rPr>
        <w:t xml:space="preserve">Securities S.A. lub podmiot przyjmujący niniejszy zapis w związku z </w:t>
      </w:r>
      <w:r w:rsidR="009E7043">
        <w:rPr>
          <w:rFonts w:ascii="Poppins" w:hAnsi="Poppins" w:cs="Poppins"/>
          <w:sz w:val="16"/>
          <w:szCs w:val="16"/>
        </w:rPr>
        <w:t>Certyfikatami</w:t>
      </w:r>
      <w:r w:rsidR="007B3751" w:rsidRPr="00AF3A25">
        <w:rPr>
          <w:rFonts w:ascii="Poppins" w:hAnsi="Poppins" w:cs="Poppins"/>
          <w:sz w:val="16"/>
          <w:szCs w:val="16"/>
        </w:rPr>
        <w:t xml:space="preserve"> </w:t>
      </w:r>
      <w:r w:rsidRPr="00AF3A25">
        <w:rPr>
          <w:rFonts w:ascii="Poppins" w:hAnsi="Poppins" w:cs="Poppins"/>
          <w:sz w:val="16"/>
          <w:szCs w:val="16"/>
        </w:rPr>
        <w:t>(innymi niż Prospekt</w:t>
      </w:r>
    </w:p>
    <w:p w14:paraId="6080022F" w14:textId="22048B30" w:rsidR="00F20239" w:rsidRDefault="009E4C05" w:rsidP="00F20239">
      <w:pPr>
        <w:pStyle w:val="Akapitzlist"/>
        <w:ind w:left="1068"/>
        <w:jc w:val="both"/>
        <w:rPr>
          <w:rFonts w:ascii="Poppins" w:hAnsi="Poppins" w:cs="Poppins"/>
          <w:sz w:val="16"/>
          <w:szCs w:val="16"/>
        </w:rPr>
      </w:pPr>
      <w:r w:rsidRPr="009E4C05">
        <w:rPr>
          <w:rFonts w:ascii="Poppins" w:hAnsi="Poppins" w:cs="Poppins"/>
          <w:sz w:val="16"/>
          <w:szCs w:val="16"/>
        </w:rPr>
        <w:t>oraz Warunki Końcowe) i w żaden sposób nie uznaję ich za poradę inwestycyjną lub rekomendację ich nabycia.</w:t>
      </w:r>
    </w:p>
    <w:p w14:paraId="235C638A" w14:textId="41348EB9" w:rsidR="0008745A" w:rsidRPr="000D4272" w:rsidRDefault="0008745A" w:rsidP="0008745A">
      <w:pPr>
        <w:pStyle w:val="Akapitzlist"/>
        <w:numPr>
          <w:ilvl w:val="0"/>
          <w:numId w:val="8"/>
        </w:numPr>
        <w:jc w:val="both"/>
        <w:rPr>
          <w:rFonts w:ascii="Poppins" w:hAnsi="Poppins" w:cs="Poppins"/>
          <w:sz w:val="16"/>
          <w:szCs w:val="16"/>
        </w:rPr>
      </w:pPr>
      <w:r w:rsidRPr="0008745A">
        <w:rPr>
          <w:rFonts w:ascii="Poppins" w:hAnsi="Poppins" w:cs="Poppins"/>
          <w:sz w:val="16"/>
          <w:szCs w:val="16"/>
        </w:rPr>
        <w:t>Niniejszy formularz stanowi jednocześnie zlecenie składane Q Securities S.A. celem jego przekazania do Emitenta</w:t>
      </w:r>
      <w:r w:rsidR="00C47733">
        <w:rPr>
          <w:rFonts w:ascii="Poppins" w:hAnsi="Poppins" w:cs="Poppins"/>
          <w:sz w:val="16"/>
          <w:szCs w:val="16"/>
        </w:rPr>
        <w:t>.</w:t>
      </w:r>
      <w:r w:rsidRPr="0008745A">
        <w:rPr>
          <w:rFonts w:ascii="Poppins" w:hAnsi="Poppins" w:cs="Poppins"/>
          <w:sz w:val="16"/>
          <w:szCs w:val="16"/>
        </w:rPr>
        <w:t xml:space="preserve"> Termin ważności zlecenia odpowiada terminowi przyjmowania zapisów zgodnie treścią Dokumentów</w:t>
      </w:r>
      <w:r w:rsidR="000D4272">
        <w:rPr>
          <w:rFonts w:ascii="Poppins" w:hAnsi="Poppins" w:cs="Poppins"/>
          <w:sz w:val="16"/>
          <w:szCs w:val="16"/>
        </w:rPr>
        <w:t xml:space="preserve"> </w:t>
      </w:r>
      <w:r w:rsidRPr="0008745A">
        <w:rPr>
          <w:rFonts w:ascii="Poppins" w:hAnsi="Poppins" w:cs="Poppins"/>
          <w:sz w:val="16"/>
          <w:szCs w:val="16"/>
        </w:rPr>
        <w:t>Produktowych.</w:t>
      </w:r>
      <w:r w:rsidR="000D4272">
        <w:rPr>
          <w:rFonts w:ascii="Poppins" w:hAnsi="Poppins" w:cs="Poppins"/>
          <w:sz w:val="16"/>
          <w:szCs w:val="16"/>
        </w:rPr>
        <w:t xml:space="preserve"> </w:t>
      </w:r>
      <w:r w:rsidRPr="000D4272">
        <w:rPr>
          <w:rFonts w:ascii="Poppins" w:hAnsi="Poppins" w:cs="Poppins"/>
          <w:sz w:val="16"/>
          <w:szCs w:val="16"/>
        </w:rPr>
        <w:t xml:space="preserve">UWAGA: Konsekwencją niepełnego bądź nieprawidłowego określenia danych dotyczących Inwestora może być odrzucenie zapisu lub nieterminowy zwrot wpłaconych środków. Wszelkie konsekwencje </w:t>
      </w:r>
      <w:r w:rsidR="000D4272" w:rsidRPr="000D4272">
        <w:rPr>
          <w:rFonts w:ascii="Poppins" w:hAnsi="Poppins" w:cs="Poppins"/>
          <w:sz w:val="16"/>
          <w:szCs w:val="16"/>
        </w:rPr>
        <w:t xml:space="preserve">wynikające </w:t>
      </w:r>
      <w:r w:rsidRPr="000D4272">
        <w:rPr>
          <w:rFonts w:ascii="Poppins" w:hAnsi="Poppins" w:cs="Poppins"/>
          <w:sz w:val="16"/>
          <w:szCs w:val="16"/>
        </w:rPr>
        <w:t>z niepełnego lub niewłaściwego wypełnienia formularza zapisu ponosi osoba składająca zapis.</w:t>
      </w:r>
    </w:p>
    <w:p w14:paraId="12262111" w14:textId="77777777" w:rsidR="0008745A" w:rsidRPr="00CA55A5" w:rsidRDefault="0008745A" w:rsidP="0008745A">
      <w:pPr>
        <w:pStyle w:val="Akapitzlist"/>
        <w:ind w:left="1068"/>
        <w:jc w:val="both"/>
        <w:rPr>
          <w:rFonts w:ascii="Poppins" w:hAnsi="Poppins" w:cs="Poppins"/>
          <w:sz w:val="16"/>
          <w:szCs w:val="16"/>
        </w:rPr>
      </w:pPr>
    </w:p>
    <w:bookmarkEnd w:id="6"/>
    <w:p w14:paraId="79FDE9D0" w14:textId="77777777" w:rsidR="00304546" w:rsidRPr="00D53866" w:rsidRDefault="00304546" w:rsidP="00304546">
      <w:pPr>
        <w:pStyle w:val="Akapitzlist"/>
        <w:autoSpaceDE w:val="0"/>
        <w:autoSpaceDN w:val="0"/>
        <w:adjustRightInd w:val="0"/>
        <w:ind w:left="1068"/>
        <w:jc w:val="both"/>
        <w:rPr>
          <w:rFonts w:ascii="Poppins" w:hAnsi="Poppins" w:cs="Poppins"/>
          <w:sz w:val="16"/>
          <w:szCs w:val="16"/>
        </w:rPr>
      </w:pPr>
    </w:p>
    <w:p w14:paraId="54F830A6" w14:textId="77777777" w:rsidR="00D53866" w:rsidRPr="00D53866" w:rsidRDefault="00D53866" w:rsidP="002A7DE0">
      <w:pPr>
        <w:pStyle w:val="Akapitzlist"/>
        <w:autoSpaceDE w:val="0"/>
        <w:autoSpaceDN w:val="0"/>
        <w:adjustRightInd w:val="0"/>
        <w:ind w:left="1068"/>
        <w:jc w:val="both"/>
        <w:rPr>
          <w:rFonts w:ascii="Poppins" w:hAnsi="Poppins" w:cs="Poppins"/>
          <w:sz w:val="16"/>
          <w:szCs w:val="16"/>
        </w:rPr>
      </w:pPr>
    </w:p>
    <w:p w14:paraId="16289FEB" w14:textId="4150EDA2" w:rsidR="00D53866" w:rsidRDefault="00424A1C" w:rsidP="002A7DE0">
      <w:pPr>
        <w:autoSpaceDE w:val="0"/>
        <w:autoSpaceDN w:val="0"/>
        <w:adjustRightInd w:val="0"/>
        <w:ind w:left="360"/>
        <w:jc w:val="both"/>
        <w:rPr>
          <w:rFonts w:ascii="Poppins" w:hAnsi="Poppins" w:cs="Poppins"/>
          <w:sz w:val="16"/>
          <w:szCs w:val="16"/>
        </w:rPr>
      </w:pPr>
      <w:r w:rsidRPr="006A562C">
        <w:rPr>
          <w:rFonts w:ascii="Poppins" w:hAnsi="Poppins" w:cs="Poppins"/>
          <w:noProof/>
          <w:sz w:val="16"/>
          <w:szCs w:val="16"/>
        </w:rPr>
        <mc:AlternateContent>
          <mc:Choice Requires="wpg">
            <w:drawing>
              <wp:anchor distT="0" distB="0" distL="0" distR="0" simplePos="0" relativeHeight="251659264" behindDoc="1" locked="0" layoutInCell="1" allowOverlap="1" wp14:anchorId="4A11DDBB" wp14:editId="2A743DC1">
                <wp:simplePos x="0" y="0"/>
                <wp:positionH relativeFrom="page">
                  <wp:posOffset>899795</wp:posOffset>
                </wp:positionH>
                <wp:positionV relativeFrom="paragraph">
                  <wp:posOffset>152400</wp:posOffset>
                </wp:positionV>
                <wp:extent cx="5734050" cy="1362075"/>
                <wp:effectExtent l="0" t="0" r="19050" b="9525"/>
                <wp:wrapTopAndBottom/>
                <wp:docPr id="14" name="Grup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4050" cy="1362075"/>
                          <a:chOff x="1405" y="129"/>
                          <a:chExt cx="9030" cy="2021"/>
                        </a:xfrm>
                      </wpg:grpSpPr>
                      <wps:wsp>
                        <wps:cNvPr id="15" name="docshape203"/>
                        <wps:cNvSpPr>
                          <a:spLocks noChangeArrowheads="1"/>
                        </wps:cNvSpPr>
                        <wps:spPr bwMode="auto">
                          <a:xfrm>
                            <a:off x="1405" y="129"/>
                            <a:ext cx="9030" cy="189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docshape204"/>
                        <wps:cNvSpPr>
                          <a:spLocks/>
                        </wps:cNvSpPr>
                        <wps:spPr bwMode="auto">
                          <a:xfrm>
                            <a:off x="1553" y="1162"/>
                            <a:ext cx="8263" cy="2"/>
                          </a:xfrm>
                          <a:custGeom>
                            <a:avLst/>
                            <a:gdLst>
                              <a:gd name="T0" fmla="+- 0 1553 1553"/>
                              <a:gd name="T1" fmla="*/ T0 w 8263"/>
                              <a:gd name="T2" fmla="+- 0 4857 1553"/>
                              <a:gd name="T3" fmla="*/ T2 w 8263"/>
                              <a:gd name="T4" fmla="+- 0 6510 1553"/>
                              <a:gd name="T5" fmla="*/ T4 w 8263"/>
                              <a:gd name="T6" fmla="+- 0 8713 1553"/>
                              <a:gd name="T7" fmla="*/ T6 w 8263"/>
                              <a:gd name="T8" fmla="+- 0 8716 1553"/>
                              <a:gd name="T9" fmla="*/ T8 w 8263"/>
                              <a:gd name="T10" fmla="+- 0 9815 1553"/>
                              <a:gd name="T11" fmla="*/ T10 w 8263"/>
                            </a:gdLst>
                            <a:ahLst/>
                            <a:cxnLst>
                              <a:cxn ang="0">
                                <a:pos x="T1" y="0"/>
                              </a:cxn>
                              <a:cxn ang="0">
                                <a:pos x="T3" y="0"/>
                              </a:cxn>
                              <a:cxn ang="0">
                                <a:pos x="T5" y="0"/>
                              </a:cxn>
                              <a:cxn ang="0">
                                <a:pos x="T7" y="0"/>
                              </a:cxn>
                              <a:cxn ang="0">
                                <a:pos x="T9" y="0"/>
                              </a:cxn>
                              <a:cxn ang="0">
                                <a:pos x="T11" y="0"/>
                              </a:cxn>
                            </a:cxnLst>
                            <a:rect l="0" t="0" r="r" b="b"/>
                            <a:pathLst>
                              <a:path w="8263">
                                <a:moveTo>
                                  <a:pt x="0" y="0"/>
                                </a:moveTo>
                                <a:lnTo>
                                  <a:pt x="3304" y="0"/>
                                </a:lnTo>
                                <a:moveTo>
                                  <a:pt x="4957" y="0"/>
                                </a:moveTo>
                                <a:lnTo>
                                  <a:pt x="7160" y="0"/>
                                </a:lnTo>
                                <a:moveTo>
                                  <a:pt x="7163" y="0"/>
                                </a:moveTo>
                                <a:lnTo>
                                  <a:pt x="8262" y="0"/>
                                </a:lnTo>
                              </a:path>
                            </a:pathLst>
                          </a:custGeom>
                          <a:noFill/>
                          <a:ln w="549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docshape205"/>
                        <wps:cNvSpPr txBox="1">
                          <a:spLocks noChangeArrowheads="1"/>
                        </wps:cNvSpPr>
                        <wps:spPr bwMode="auto">
                          <a:xfrm>
                            <a:off x="2261" y="1457"/>
                            <a:ext cx="1420"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CA034" w14:textId="77777777" w:rsidR="00424A1C" w:rsidRPr="008C1C8A" w:rsidRDefault="00424A1C" w:rsidP="00424A1C">
                              <w:pPr>
                                <w:spacing w:line="170" w:lineRule="exact"/>
                                <w:rPr>
                                  <w:rFonts w:ascii="Poppins" w:hAnsi="Poppins" w:cs="Poppins"/>
                                  <w:sz w:val="13"/>
                                  <w:szCs w:val="13"/>
                                </w:rPr>
                              </w:pPr>
                              <w:r w:rsidRPr="008C1C8A">
                                <w:rPr>
                                  <w:rFonts w:ascii="Poppins" w:hAnsi="Poppins" w:cs="Poppins"/>
                                  <w:sz w:val="13"/>
                                  <w:szCs w:val="13"/>
                                </w:rPr>
                                <w:t>Data</w:t>
                              </w:r>
                              <w:r w:rsidRPr="008C1C8A">
                                <w:rPr>
                                  <w:rFonts w:ascii="Poppins" w:hAnsi="Poppins" w:cs="Poppins"/>
                                  <w:spacing w:val="-2"/>
                                  <w:sz w:val="13"/>
                                  <w:szCs w:val="13"/>
                                </w:rPr>
                                <w:t xml:space="preserve"> </w:t>
                              </w:r>
                              <w:r w:rsidRPr="008C1C8A">
                                <w:rPr>
                                  <w:rFonts w:ascii="Poppins" w:hAnsi="Poppins" w:cs="Poppins"/>
                                  <w:sz w:val="13"/>
                                  <w:szCs w:val="13"/>
                                </w:rPr>
                                <w:t>i podpis</w:t>
                              </w:r>
                              <w:r w:rsidRPr="008C1C8A">
                                <w:rPr>
                                  <w:rFonts w:ascii="Poppins" w:hAnsi="Poppins" w:cs="Poppins"/>
                                  <w:spacing w:val="-2"/>
                                  <w:sz w:val="13"/>
                                  <w:szCs w:val="13"/>
                                </w:rPr>
                                <w:t xml:space="preserve"> </w:t>
                              </w:r>
                              <w:r w:rsidRPr="008C1C8A">
                                <w:rPr>
                                  <w:rFonts w:ascii="Poppins" w:hAnsi="Poppins" w:cs="Poppins"/>
                                  <w:sz w:val="13"/>
                                  <w:szCs w:val="13"/>
                                </w:rPr>
                                <w:t>Klienta</w:t>
                              </w:r>
                            </w:p>
                          </w:txbxContent>
                        </wps:txbx>
                        <wps:bodyPr rot="0" vert="horz" wrap="square" lIns="0" tIns="0" rIns="0" bIns="0" anchor="t" anchorCtr="0" upright="1">
                          <a:noAutofit/>
                        </wps:bodyPr>
                      </wps:wsp>
                      <wps:wsp>
                        <wps:cNvPr id="18" name="docshape206"/>
                        <wps:cNvSpPr txBox="1">
                          <a:spLocks noChangeArrowheads="1"/>
                        </wps:cNvSpPr>
                        <wps:spPr bwMode="auto">
                          <a:xfrm>
                            <a:off x="6817" y="1457"/>
                            <a:ext cx="2984" cy="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047B9" w14:textId="77777777" w:rsidR="00424A1C" w:rsidRPr="008C1C8A" w:rsidRDefault="00424A1C" w:rsidP="00424A1C">
                              <w:pPr>
                                <w:spacing w:line="173" w:lineRule="exact"/>
                                <w:rPr>
                                  <w:rFonts w:ascii="Poppins" w:hAnsi="Poppins" w:cs="Poppins"/>
                                  <w:sz w:val="13"/>
                                  <w:szCs w:val="13"/>
                                </w:rPr>
                              </w:pPr>
                              <w:r w:rsidRPr="008C1C8A">
                                <w:rPr>
                                  <w:rFonts w:ascii="Poppins" w:hAnsi="Poppins" w:cs="Poppins"/>
                                  <w:sz w:val="13"/>
                                  <w:szCs w:val="13"/>
                                </w:rPr>
                                <w:t>Data</w:t>
                              </w:r>
                              <w:r w:rsidRPr="008C1C8A">
                                <w:rPr>
                                  <w:rFonts w:ascii="Poppins" w:hAnsi="Poppins" w:cs="Poppins"/>
                                  <w:spacing w:val="-1"/>
                                  <w:sz w:val="13"/>
                                  <w:szCs w:val="13"/>
                                </w:rPr>
                                <w:t xml:space="preserve"> </w:t>
                              </w:r>
                              <w:r w:rsidRPr="008C1C8A">
                                <w:rPr>
                                  <w:rFonts w:ascii="Poppins" w:hAnsi="Poppins" w:cs="Poppins"/>
                                  <w:sz w:val="13"/>
                                  <w:szCs w:val="13"/>
                                </w:rPr>
                                <w:t>i podpis</w:t>
                              </w:r>
                              <w:r w:rsidRPr="008C1C8A">
                                <w:rPr>
                                  <w:rFonts w:ascii="Poppins" w:hAnsi="Poppins" w:cs="Poppins"/>
                                  <w:spacing w:val="-3"/>
                                  <w:sz w:val="13"/>
                                  <w:szCs w:val="13"/>
                                </w:rPr>
                                <w:t xml:space="preserve"> </w:t>
                              </w:r>
                              <w:r w:rsidRPr="008C1C8A">
                                <w:rPr>
                                  <w:rFonts w:ascii="Poppins" w:hAnsi="Poppins" w:cs="Poppins"/>
                                  <w:sz w:val="13"/>
                                  <w:szCs w:val="13"/>
                                </w:rPr>
                                <w:t>pracownika</w:t>
                              </w:r>
                              <w:r w:rsidRPr="008C1C8A">
                                <w:rPr>
                                  <w:rFonts w:ascii="Poppins" w:hAnsi="Poppins" w:cs="Poppins"/>
                                  <w:spacing w:val="-2"/>
                                  <w:sz w:val="13"/>
                                  <w:szCs w:val="13"/>
                                </w:rPr>
                                <w:t xml:space="preserve"> </w:t>
                              </w:r>
                              <w:r w:rsidRPr="008C1C8A">
                                <w:rPr>
                                  <w:rFonts w:ascii="Poppins" w:hAnsi="Poppins" w:cs="Poppins"/>
                                  <w:sz w:val="13"/>
                                  <w:szCs w:val="13"/>
                                </w:rPr>
                                <w:t>Q</w:t>
                              </w:r>
                              <w:r w:rsidRPr="008C1C8A">
                                <w:rPr>
                                  <w:rFonts w:ascii="Poppins" w:hAnsi="Poppins" w:cs="Poppins"/>
                                  <w:spacing w:val="-2"/>
                                  <w:sz w:val="13"/>
                                  <w:szCs w:val="13"/>
                                </w:rPr>
                                <w:t xml:space="preserve"> </w:t>
                              </w:r>
                              <w:r w:rsidRPr="008C1C8A">
                                <w:rPr>
                                  <w:rFonts w:ascii="Poppins" w:hAnsi="Poppins" w:cs="Poppins"/>
                                  <w:sz w:val="13"/>
                                  <w:szCs w:val="13"/>
                                </w:rPr>
                                <w:t>Securities</w:t>
                              </w:r>
                              <w:r w:rsidRPr="008C1C8A">
                                <w:rPr>
                                  <w:rFonts w:ascii="Poppins" w:hAnsi="Poppins" w:cs="Poppins"/>
                                  <w:spacing w:val="-3"/>
                                  <w:sz w:val="13"/>
                                  <w:szCs w:val="13"/>
                                </w:rPr>
                                <w:t xml:space="preserve"> </w:t>
                              </w:r>
                              <w:r w:rsidRPr="008C1C8A">
                                <w:rPr>
                                  <w:rFonts w:ascii="Poppins" w:hAnsi="Poppins" w:cs="Poppins"/>
                                  <w:sz w:val="13"/>
                                  <w:szCs w:val="13"/>
                                </w:rPr>
                                <w:t>S.A.</w:t>
                              </w:r>
                              <w:r w:rsidRPr="008C1C8A">
                                <w:rPr>
                                  <w:rFonts w:ascii="Poppins" w:hAnsi="Poppins" w:cs="Poppins"/>
                                  <w:spacing w:val="-2"/>
                                  <w:sz w:val="13"/>
                                  <w:szCs w:val="13"/>
                                </w:rPr>
                                <w:t xml:space="preserve"> </w:t>
                              </w:r>
                              <w:r w:rsidRPr="008C1C8A">
                                <w:rPr>
                                  <w:rFonts w:ascii="Poppins" w:hAnsi="Poppins" w:cs="Poppins"/>
                                  <w:sz w:val="13"/>
                                  <w:szCs w:val="13"/>
                                </w:rPr>
                                <w:t>/</w:t>
                              </w:r>
                              <w:r>
                                <w:rPr>
                                  <w:rFonts w:ascii="Poppins" w:hAnsi="Poppins" w:cs="Poppins"/>
                                  <w:sz w:val="13"/>
                                  <w:szCs w:val="13"/>
                                </w:rPr>
                                <w:t xml:space="preserve"> </w:t>
                              </w:r>
                              <w:r w:rsidRPr="008C1C8A">
                                <w:rPr>
                                  <w:rFonts w:ascii="Poppins" w:hAnsi="Poppins" w:cs="Poppins"/>
                                  <w:sz w:val="13"/>
                                  <w:szCs w:val="13"/>
                                </w:rPr>
                                <w:t>Agenta firmy inwestycyjnej Q Securities S.A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11DDBB" id="Grupa 14" o:spid="_x0000_s1026" style="position:absolute;left:0;text-align:left;margin-left:70.85pt;margin-top:12pt;width:451.5pt;height:107.25pt;z-index:-251657216;mso-wrap-distance-left:0;mso-wrap-distance-right:0;mso-position-horizontal-relative:page" coordorigin="1405,129" coordsize="9030,2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q9HfwQAAHQQAAAOAAAAZHJzL2Uyb0RvYy54bWzsWNtu4zYQfS/QfyD02GJjSbZkW4iz2Ca7&#10;QYFtu8CmH0DrjkqiStKR06/vGVKyfIm7brYNUKB5MEjNcDhz5nA4zPXbbV2xx1SqUjQrx7tyHZY2&#10;sUjKJl85vz58eLNwmNK8SXglmnTlPKXKeXvz7TfXXRulvihElaSSwUijoq5dOYXWbTSZqLhIa66u&#10;RJs2EGZC1lxjKvNJInkH63U18V03nHRCJq0UcaoUvt5ZoXNj7GdZGutfskylmlUrB75p8yvN75p+&#10;JzfXPMolb4sy7t3gL/Ci5mWDTXem7rjmbCPLE1N1GUuhRKavYlFPRJaVcWpiQDSeexTNvRSb1sSS&#10;R13e7mACtEc4vdhs/PPjvWw/t5+k9R7DjyL+TQGXSdfm0b6c5rlVZuvuJ5Egn3yjhQl8m8maTCAk&#10;tjX4Pu3wTbeaxfgYzKczN0AaYsi8aei788BmIC6QJlrnQcFhJPaXg+h9v3zpTvu1vut7JJ3wyO5r&#10;fO19o9yDTGrES30dXp8L3qYmDYrw+CRZmcBB+NnwGhgkIlak4rtTcop2h9qAqbKAskbcFrzJ03dS&#10;iq5IeQKvbBAHC2iikI4vInyK1ADziJO3WBqK73DiUSuVvk9FzWiwciROiMkff/yotIV0UKF0NuJD&#10;WVX4zqOqYd3KCadIIE2VqMqEhGYi8/VtJdkjp3Nm/vr8HKiR5TuuCqtnRDbJdalRBqqyXjmL3Woe&#10;EUzvm8Rsr3lZ2TGiqRrDTwuVhXwtkifAJoU946hJGBRC/uGwDud75ajfN1ymDqt+bAD90pvNqCCY&#10;ySyY+5jIfcl6X8KbGKZWjnaYHd5qW0Q2rSzzAjt5BpRGvMOByEqDJKXSetU7C06+FjnDU3LOzpOT&#10;8v5CFgbB1J5XL/RtLgcaLvwQIjrqRrDHwXhjOUjMGXiH0pmAgfQpT/qD9YCcZHWFgvz9G+YyD3uZ&#10;H7vPqOYNat9N2IPLOma2NqwZlfxBydiaLYL5s7bgst2SbPlnbM0GJWMrDDzr3LFfqBCjrdkZW8jU&#10;XoyLufd8jPNBjfwKz9jCZXtoK3w2xuWgRrYWZ2x5h+AvF17wrDHvAH0gMcKPlO+SygtbX3gUb5s+&#10;0RjhOOE2sxWlFYqugAcYHO4OWIASkeKMriXfUOT+WtdeLJfpAu6LfQCcF+sSWsfKNsgeEyrIx82K&#10;dBialbWlV8s1QUmY0JBqsqE7fajFY/ogjEgf3cLYZJRWzb7WdOqC0HteDeJxQWvMzZbBIS6jwrDE&#10;Ks69EOy5wCIUDzN4ziJCxAE+sYioCATTCeyAITz3KszJFRYgjn/+CkOv1t9U/99aX+xsz7RUYNdx&#10;S2UaxL27ientD4IaRZvBf6m58v3QHlQPrcHhtebNqFUwHez8sAn9uuaKTu2OqqDwMy2O3q63uNXG&#10;vuLibgce204HA9vlYGA7HAz+c90N7rljnoSUpVfnSbjwbEU85Ym/XKCqEk/CpXkXIKfDI2nosF/S&#10;hF/IE/tGGUD5m83xq9HFvNvwtDUFvH+G09t5f2560/GfBTd/AgAA//8DAFBLAwQUAAYACAAAACEA&#10;kgQfKuAAAAALAQAADwAAAGRycy9kb3ducmV2LnhtbEyPQWvCQBCF74X+h2UKvdVNNLYSsxGRticp&#10;qIXibc2OSTA7G7JrEv99x1N7fG8+3ryXrUbbiB47XztSEE8iEEiFMzWVCr4PHy8LED5oMrpxhApu&#10;6GGVPz5kOjVuoB32+1AKDiGfagVVCG0qpS8qtNpPXIvEt7PrrA4su1KaTg8cbhs5jaJXaXVN/KHS&#10;LW4qLC77q1XwOehhPYvf++3lvLkdD/Ovn22MSj0/jesliIBj+IPhXp+rQ86dTu5KxouGdRK/Mapg&#10;mvCmOxAlCTsndmaLOcg8k/835L8AAAD//wMAUEsBAi0AFAAGAAgAAAAhALaDOJL+AAAA4QEAABMA&#10;AAAAAAAAAAAAAAAAAAAAAFtDb250ZW50X1R5cGVzXS54bWxQSwECLQAUAAYACAAAACEAOP0h/9YA&#10;AACUAQAACwAAAAAAAAAAAAAAAAAvAQAAX3JlbHMvLnJlbHNQSwECLQAUAAYACAAAACEAk+6vR38E&#10;AAB0EAAADgAAAAAAAAAAAAAAAAAuAgAAZHJzL2Uyb0RvYy54bWxQSwECLQAUAAYACAAAACEAkgQf&#10;KuAAAAALAQAADwAAAAAAAAAAAAAAAADZBgAAZHJzL2Rvd25yZXYueG1sUEsFBgAAAAAEAAQA8wAA&#10;AOYHAAAAAA==&#10;">
                <v:rect id="docshape203" o:spid="_x0000_s1027" style="position:absolute;left:1405;top:129;width:9030;height:1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NB6wAAAANsAAAAPAAAAZHJzL2Rvd25yZXYueG1sRE/NagIx&#10;EL4XfIcwgpeiWV1ay2oUEYSeCmt9gGEz3Swmk2UT3fj2plDobT6+39nuk7PiTkPoPCtYLgoQxI3X&#10;HbcKLt+n+QeIEJE1Ws+k4EEB9rvJyxYr7Ueu6X6OrcghHCpUYGLsKylDY8hhWPieOHM/fnAYMxxa&#10;qQccc7izclUU79Jhx7nBYE9HQ831fHMKXoNNztRtuarX6XK4jbYsv6xSs2k6bEBESvFf/Of+1Hn+&#10;G/z+kg+QuycAAAD//wMAUEsBAi0AFAAGAAgAAAAhANvh9svuAAAAhQEAABMAAAAAAAAAAAAAAAAA&#10;AAAAAFtDb250ZW50X1R5cGVzXS54bWxQSwECLQAUAAYACAAAACEAWvQsW78AAAAVAQAACwAAAAAA&#10;AAAAAAAAAAAfAQAAX3JlbHMvLnJlbHNQSwECLQAUAAYACAAAACEAymDQesAAAADbAAAADwAAAAAA&#10;AAAAAAAAAAAHAgAAZHJzL2Rvd25yZXYueG1sUEsFBgAAAAADAAMAtwAAAPQCAAAAAA==&#10;" filled="f" strokeweight=".5pt"/>
                <v:shape id="docshape204" o:spid="_x0000_s1028" style="position:absolute;left:1553;top:1162;width:8263;height:2;visibility:visible;mso-wrap-style:square;v-text-anchor:top" coordsize="8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OtZwQAAANsAAAAPAAAAZHJzL2Rvd25yZXYueG1sRE9NawIx&#10;EL0L/Q9hhN40aw8iq1GKYOlBCtWi19nNuFm6mcRNdHf/fSMIvc3jfc5q09tG3KkNtWMFs2kGgrh0&#10;uuZKwc9xN1mACBFZY+OYFAwUYLN+Ga0w167jb7ofYiVSCIccFZgYfS5lKA1ZDFPniRN3ca3FmGBb&#10;Sd1il8JtI9+ybC4t1pwaDHraGip/DzeroPgys+HDn4trcR6kufrTftedlHod9+9LEJH6+C9+uj91&#10;mj+Hxy/pALn+AwAA//8DAFBLAQItABQABgAIAAAAIQDb4fbL7gAAAIUBAAATAAAAAAAAAAAAAAAA&#10;AAAAAABbQ29udGVudF9UeXBlc10ueG1sUEsBAi0AFAAGAAgAAAAhAFr0LFu/AAAAFQEAAAsAAAAA&#10;AAAAAAAAAAAAHwEAAF9yZWxzLy5yZWxzUEsBAi0AFAAGAAgAAAAhAJEA61nBAAAA2wAAAA8AAAAA&#10;AAAAAAAAAAAABwIAAGRycy9kb3ducmV2LnhtbFBLBQYAAAAAAwADALcAAAD1AgAAAAA=&#10;" path="m,l3304,m4957,l7160,t3,l8262,e" filled="f" strokeweight=".15264mm">
                  <v:path arrowok="t" o:connecttype="custom" o:connectlocs="0,0;3304,0;4957,0;7160,0;7163,0;8262,0" o:connectangles="0,0,0,0,0,0"/>
                </v:shape>
                <v:shapetype id="_x0000_t202" coordsize="21600,21600" o:spt="202" path="m,l,21600r21600,l21600,xe">
                  <v:stroke joinstyle="miter"/>
                  <v:path gradientshapeok="t" o:connecttype="rect"/>
                </v:shapetype>
                <v:shape id="docshape205" o:spid="_x0000_s1029" type="#_x0000_t202" style="position:absolute;left:2261;top:1457;width:1420;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C4CA034" w14:textId="77777777" w:rsidR="00424A1C" w:rsidRPr="008C1C8A" w:rsidRDefault="00424A1C" w:rsidP="00424A1C">
                        <w:pPr>
                          <w:spacing w:line="170" w:lineRule="exact"/>
                          <w:rPr>
                            <w:rFonts w:ascii="Poppins" w:hAnsi="Poppins" w:cs="Poppins"/>
                            <w:sz w:val="13"/>
                            <w:szCs w:val="13"/>
                          </w:rPr>
                        </w:pPr>
                        <w:r w:rsidRPr="008C1C8A">
                          <w:rPr>
                            <w:rFonts w:ascii="Poppins" w:hAnsi="Poppins" w:cs="Poppins"/>
                            <w:sz w:val="13"/>
                            <w:szCs w:val="13"/>
                          </w:rPr>
                          <w:t>Data</w:t>
                        </w:r>
                        <w:r w:rsidRPr="008C1C8A">
                          <w:rPr>
                            <w:rFonts w:ascii="Poppins" w:hAnsi="Poppins" w:cs="Poppins"/>
                            <w:spacing w:val="-2"/>
                            <w:sz w:val="13"/>
                            <w:szCs w:val="13"/>
                          </w:rPr>
                          <w:t xml:space="preserve"> </w:t>
                        </w:r>
                        <w:r w:rsidRPr="008C1C8A">
                          <w:rPr>
                            <w:rFonts w:ascii="Poppins" w:hAnsi="Poppins" w:cs="Poppins"/>
                            <w:sz w:val="13"/>
                            <w:szCs w:val="13"/>
                          </w:rPr>
                          <w:t>i podpis</w:t>
                        </w:r>
                        <w:r w:rsidRPr="008C1C8A">
                          <w:rPr>
                            <w:rFonts w:ascii="Poppins" w:hAnsi="Poppins" w:cs="Poppins"/>
                            <w:spacing w:val="-2"/>
                            <w:sz w:val="13"/>
                            <w:szCs w:val="13"/>
                          </w:rPr>
                          <w:t xml:space="preserve"> </w:t>
                        </w:r>
                        <w:r w:rsidRPr="008C1C8A">
                          <w:rPr>
                            <w:rFonts w:ascii="Poppins" w:hAnsi="Poppins" w:cs="Poppins"/>
                            <w:sz w:val="13"/>
                            <w:szCs w:val="13"/>
                          </w:rPr>
                          <w:t>Klienta</w:t>
                        </w:r>
                      </w:p>
                    </w:txbxContent>
                  </v:textbox>
                </v:shape>
                <v:shape id="docshape206" o:spid="_x0000_s1030" type="#_x0000_t202" style="position:absolute;left:6817;top:1457;width:2984;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CA047B9" w14:textId="77777777" w:rsidR="00424A1C" w:rsidRPr="008C1C8A" w:rsidRDefault="00424A1C" w:rsidP="00424A1C">
                        <w:pPr>
                          <w:spacing w:line="173" w:lineRule="exact"/>
                          <w:rPr>
                            <w:rFonts w:ascii="Poppins" w:hAnsi="Poppins" w:cs="Poppins"/>
                            <w:sz w:val="13"/>
                            <w:szCs w:val="13"/>
                          </w:rPr>
                        </w:pPr>
                        <w:r w:rsidRPr="008C1C8A">
                          <w:rPr>
                            <w:rFonts w:ascii="Poppins" w:hAnsi="Poppins" w:cs="Poppins"/>
                            <w:sz w:val="13"/>
                            <w:szCs w:val="13"/>
                          </w:rPr>
                          <w:t>Data</w:t>
                        </w:r>
                        <w:r w:rsidRPr="008C1C8A">
                          <w:rPr>
                            <w:rFonts w:ascii="Poppins" w:hAnsi="Poppins" w:cs="Poppins"/>
                            <w:spacing w:val="-1"/>
                            <w:sz w:val="13"/>
                            <w:szCs w:val="13"/>
                          </w:rPr>
                          <w:t xml:space="preserve"> </w:t>
                        </w:r>
                        <w:r w:rsidRPr="008C1C8A">
                          <w:rPr>
                            <w:rFonts w:ascii="Poppins" w:hAnsi="Poppins" w:cs="Poppins"/>
                            <w:sz w:val="13"/>
                            <w:szCs w:val="13"/>
                          </w:rPr>
                          <w:t>i podpis</w:t>
                        </w:r>
                        <w:r w:rsidRPr="008C1C8A">
                          <w:rPr>
                            <w:rFonts w:ascii="Poppins" w:hAnsi="Poppins" w:cs="Poppins"/>
                            <w:spacing w:val="-3"/>
                            <w:sz w:val="13"/>
                            <w:szCs w:val="13"/>
                          </w:rPr>
                          <w:t xml:space="preserve"> </w:t>
                        </w:r>
                        <w:r w:rsidRPr="008C1C8A">
                          <w:rPr>
                            <w:rFonts w:ascii="Poppins" w:hAnsi="Poppins" w:cs="Poppins"/>
                            <w:sz w:val="13"/>
                            <w:szCs w:val="13"/>
                          </w:rPr>
                          <w:t>pracownika</w:t>
                        </w:r>
                        <w:r w:rsidRPr="008C1C8A">
                          <w:rPr>
                            <w:rFonts w:ascii="Poppins" w:hAnsi="Poppins" w:cs="Poppins"/>
                            <w:spacing w:val="-2"/>
                            <w:sz w:val="13"/>
                            <w:szCs w:val="13"/>
                          </w:rPr>
                          <w:t xml:space="preserve"> </w:t>
                        </w:r>
                        <w:r w:rsidRPr="008C1C8A">
                          <w:rPr>
                            <w:rFonts w:ascii="Poppins" w:hAnsi="Poppins" w:cs="Poppins"/>
                            <w:sz w:val="13"/>
                            <w:szCs w:val="13"/>
                          </w:rPr>
                          <w:t>Q</w:t>
                        </w:r>
                        <w:r w:rsidRPr="008C1C8A">
                          <w:rPr>
                            <w:rFonts w:ascii="Poppins" w:hAnsi="Poppins" w:cs="Poppins"/>
                            <w:spacing w:val="-2"/>
                            <w:sz w:val="13"/>
                            <w:szCs w:val="13"/>
                          </w:rPr>
                          <w:t xml:space="preserve"> </w:t>
                        </w:r>
                        <w:r w:rsidRPr="008C1C8A">
                          <w:rPr>
                            <w:rFonts w:ascii="Poppins" w:hAnsi="Poppins" w:cs="Poppins"/>
                            <w:sz w:val="13"/>
                            <w:szCs w:val="13"/>
                          </w:rPr>
                          <w:t>Securities</w:t>
                        </w:r>
                        <w:r w:rsidRPr="008C1C8A">
                          <w:rPr>
                            <w:rFonts w:ascii="Poppins" w:hAnsi="Poppins" w:cs="Poppins"/>
                            <w:spacing w:val="-3"/>
                            <w:sz w:val="13"/>
                            <w:szCs w:val="13"/>
                          </w:rPr>
                          <w:t xml:space="preserve"> </w:t>
                        </w:r>
                        <w:r w:rsidRPr="008C1C8A">
                          <w:rPr>
                            <w:rFonts w:ascii="Poppins" w:hAnsi="Poppins" w:cs="Poppins"/>
                            <w:sz w:val="13"/>
                            <w:szCs w:val="13"/>
                          </w:rPr>
                          <w:t>S.A.</w:t>
                        </w:r>
                        <w:r w:rsidRPr="008C1C8A">
                          <w:rPr>
                            <w:rFonts w:ascii="Poppins" w:hAnsi="Poppins" w:cs="Poppins"/>
                            <w:spacing w:val="-2"/>
                            <w:sz w:val="13"/>
                            <w:szCs w:val="13"/>
                          </w:rPr>
                          <w:t xml:space="preserve"> </w:t>
                        </w:r>
                        <w:r w:rsidRPr="008C1C8A">
                          <w:rPr>
                            <w:rFonts w:ascii="Poppins" w:hAnsi="Poppins" w:cs="Poppins"/>
                            <w:sz w:val="13"/>
                            <w:szCs w:val="13"/>
                          </w:rPr>
                          <w:t>/</w:t>
                        </w:r>
                        <w:r>
                          <w:rPr>
                            <w:rFonts w:ascii="Poppins" w:hAnsi="Poppins" w:cs="Poppins"/>
                            <w:sz w:val="13"/>
                            <w:szCs w:val="13"/>
                          </w:rPr>
                          <w:t xml:space="preserve"> </w:t>
                        </w:r>
                        <w:r w:rsidRPr="008C1C8A">
                          <w:rPr>
                            <w:rFonts w:ascii="Poppins" w:hAnsi="Poppins" w:cs="Poppins"/>
                            <w:sz w:val="13"/>
                            <w:szCs w:val="13"/>
                          </w:rPr>
                          <w:t>Agenta firmy inwestycyjnej Q Securities S.A</w:t>
                        </w:r>
                      </w:p>
                    </w:txbxContent>
                  </v:textbox>
                </v:shape>
                <w10:wrap type="topAndBottom" anchorx="page"/>
              </v:group>
            </w:pict>
          </mc:Fallback>
        </mc:AlternateContent>
      </w:r>
    </w:p>
    <w:p w14:paraId="58B93199" w14:textId="53B09AF0" w:rsidR="00A400CF" w:rsidRPr="00A400CF" w:rsidRDefault="00A400CF" w:rsidP="00524E23">
      <w:pPr>
        <w:rPr>
          <w:rFonts w:ascii="Poppins" w:hAnsi="Poppins" w:cs="Poppins"/>
          <w:sz w:val="16"/>
          <w:szCs w:val="16"/>
        </w:rPr>
      </w:pPr>
    </w:p>
    <w:p w14:paraId="3934D9A8" w14:textId="6AAF8F75" w:rsidR="00FA04CC" w:rsidRDefault="00FA04CC">
      <w:pPr>
        <w:spacing w:after="160" w:line="259" w:lineRule="auto"/>
        <w:rPr>
          <w:rFonts w:ascii="Poppins" w:hAnsi="Poppins" w:cs="Poppins"/>
          <w:sz w:val="16"/>
          <w:szCs w:val="16"/>
        </w:rPr>
      </w:pPr>
      <w:r>
        <w:rPr>
          <w:rFonts w:ascii="Poppins" w:hAnsi="Poppins" w:cs="Poppins"/>
          <w:sz w:val="16"/>
          <w:szCs w:val="16"/>
        </w:rPr>
        <w:br w:type="page"/>
      </w:r>
    </w:p>
    <w:p w14:paraId="6E7965DD" w14:textId="77777777" w:rsidR="00FA04CC" w:rsidRPr="00D53866" w:rsidRDefault="00FA04CC" w:rsidP="00FA04CC">
      <w:pPr>
        <w:jc w:val="both"/>
        <w:rPr>
          <w:rFonts w:ascii="Poppins" w:hAnsi="Poppins" w:cs="Poppins"/>
          <w:b/>
          <w:bCs/>
          <w:sz w:val="16"/>
          <w:szCs w:val="16"/>
        </w:rPr>
      </w:pPr>
    </w:p>
    <w:p w14:paraId="74DF1A0F" w14:textId="755461E2" w:rsidR="00FA04CC" w:rsidRPr="006F763C" w:rsidRDefault="00FA04CC" w:rsidP="00FA04CC">
      <w:pPr>
        <w:jc w:val="both"/>
        <w:rPr>
          <w:rFonts w:ascii="Poppins" w:hAnsi="Poppins" w:cs="Poppins"/>
          <w:sz w:val="18"/>
          <w:szCs w:val="18"/>
        </w:rPr>
      </w:pPr>
      <w:r w:rsidRPr="006F763C">
        <w:rPr>
          <w:rFonts w:ascii="Poppins" w:hAnsi="Poppins" w:cs="Poppins"/>
          <w:b/>
          <w:sz w:val="18"/>
          <w:szCs w:val="18"/>
        </w:rPr>
        <w:t>Załącznik nr 1 do Formularza Zapisu</w:t>
      </w:r>
    </w:p>
    <w:p w14:paraId="2DF7A883" w14:textId="77777777" w:rsidR="00FA04CC" w:rsidRPr="006F763C" w:rsidRDefault="00FA04CC" w:rsidP="00FA04CC">
      <w:pPr>
        <w:jc w:val="both"/>
        <w:rPr>
          <w:rFonts w:ascii="Poppins" w:hAnsi="Poppins" w:cs="Poppins"/>
          <w:bCs/>
          <w:sz w:val="15"/>
          <w:szCs w:val="15"/>
        </w:rPr>
      </w:pPr>
    </w:p>
    <w:p w14:paraId="11087532" w14:textId="77777777" w:rsidR="00FA04CC" w:rsidRPr="006F763C" w:rsidRDefault="00FA04CC" w:rsidP="00FA04CC">
      <w:pPr>
        <w:ind w:left="720"/>
        <w:jc w:val="center"/>
        <w:rPr>
          <w:rFonts w:ascii="Poppins" w:hAnsi="Poppins" w:cs="Poppins"/>
          <w:b/>
          <w:sz w:val="15"/>
          <w:szCs w:val="15"/>
        </w:rPr>
      </w:pPr>
      <w:r w:rsidRPr="006F763C">
        <w:rPr>
          <w:rFonts w:ascii="Poppins" w:hAnsi="Poppins" w:cs="Poppins"/>
          <w:b/>
          <w:sz w:val="15"/>
          <w:szCs w:val="15"/>
        </w:rPr>
        <w:t>Informacja o przetwarzaniu danych osobowych</w:t>
      </w:r>
    </w:p>
    <w:p w14:paraId="0C84BD35" w14:textId="77777777" w:rsidR="00FA04CC" w:rsidRPr="006F763C" w:rsidRDefault="00FA04CC" w:rsidP="00FA04CC">
      <w:pPr>
        <w:ind w:left="720"/>
        <w:jc w:val="both"/>
        <w:rPr>
          <w:rFonts w:ascii="Poppins" w:hAnsi="Poppins" w:cs="Poppins"/>
          <w:bCs/>
          <w:sz w:val="15"/>
          <w:szCs w:val="15"/>
        </w:rPr>
      </w:pPr>
    </w:p>
    <w:p w14:paraId="5B5B5D04" w14:textId="77777777" w:rsidR="00FA04CC" w:rsidRPr="006F763C" w:rsidRDefault="00FA04CC" w:rsidP="00FA04CC">
      <w:pPr>
        <w:numPr>
          <w:ilvl w:val="0"/>
          <w:numId w:val="9"/>
        </w:numPr>
        <w:jc w:val="both"/>
        <w:rPr>
          <w:rFonts w:ascii="Poppins" w:hAnsi="Poppins" w:cs="Poppins"/>
          <w:bCs/>
          <w:sz w:val="15"/>
          <w:szCs w:val="15"/>
        </w:rPr>
      </w:pPr>
      <w:r w:rsidRPr="006F763C">
        <w:rPr>
          <w:rFonts w:ascii="Poppins" w:hAnsi="Poppins" w:cs="Poppins"/>
          <w:bCs/>
          <w:sz w:val="15"/>
          <w:szCs w:val="15"/>
        </w:rPr>
        <w:t>Działając na podstawie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6F763C">
        <w:rPr>
          <w:rFonts w:ascii="Poppins" w:hAnsi="Poppins" w:cs="Poppins"/>
          <w:b/>
          <w:sz w:val="15"/>
          <w:szCs w:val="15"/>
        </w:rPr>
        <w:t>RODO</w:t>
      </w:r>
      <w:r w:rsidRPr="006F763C">
        <w:rPr>
          <w:rFonts w:ascii="Poppins" w:hAnsi="Poppins" w:cs="Poppins"/>
          <w:bCs/>
          <w:sz w:val="15"/>
          <w:szCs w:val="15"/>
        </w:rPr>
        <w:t>”), w związku z otrzymaniem Państwa danych osobowych, niniejszym informujemy, że:</w:t>
      </w:r>
    </w:p>
    <w:p w14:paraId="5B0C3639" w14:textId="77777777" w:rsidR="00FA04CC" w:rsidRPr="006F763C" w:rsidRDefault="00FA04CC" w:rsidP="00FA04CC">
      <w:pPr>
        <w:numPr>
          <w:ilvl w:val="0"/>
          <w:numId w:val="9"/>
        </w:numPr>
        <w:jc w:val="both"/>
        <w:rPr>
          <w:rFonts w:ascii="Poppins" w:hAnsi="Poppins" w:cs="Poppins"/>
          <w:bCs/>
          <w:sz w:val="15"/>
          <w:szCs w:val="15"/>
        </w:rPr>
      </w:pPr>
      <w:r w:rsidRPr="006F763C">
        <w:rPr>
          <w:rFonts w:ascii="Poppins" w:hAnsi="Poppins" w:cs="Poppins"/>
          <w:bCs/>
          <w:sz w:val="15"/>
          <w:szCs w:val="15"/>
        </w:rPr>
        <w:t xml:space="preserve">Administratorem Państwa danych osobowych </w:t>
      </w:r>
      <w:r w:rsidRPr="006F763C">
        <w:rPr>
          <w:rFonts w:ascii="Poppins" w:hAnsi="Poppins" w:cs="Poppins"/>
          <w:sz w:val="15"/>
          <w:szCs w:val="15"/>
        </w:rPr>
        <w:t xml:space="preserve">jest Q Securities S.A., z siedzibą w </w:t>
      </w:r>
      <w:proofErr w:type="gramStart"/>
      <w:r w:rsidRPr="006F763C">
        <w:rPr>
          <w:rFonts w:ascii="Poppins" w:hAnsi="Poppins" w:cs="Poppins"/>
          <w:sz w:val="15"/>
          <w:szCs w:val="15"/>
        </w:rPr>
        <w:t>Warszawie,</w:t>
      </w:r>
      <w:proofErr w:type="gramEnd"/>
      <w:r w:rsidRPr="006F763C">
        <w:rPr>
          <w:rFonts w:ascii="Poppins" w:hAnsi="Poppins" w:cs="Poppins"/>
          <w:sz w:val="15"/>
          <w:szCs w:val="15"/>
        </w:rPr>
        <w:t xml:space="preserve"> </w:t>
      </w:r>
      <w:r w:rsidRPr="006F763C">
        <w:rPr>
          <w:rFonts w:ascii="Poppins" w:hAnsi="Poppins" w:cs="Poppins"/>
          <w:bCs/>
          <w:sz w:val="15"/>
          <w:szCs w:val="15"/>
        </w:rPr>
        <w:t>(„</w:t>
      </w:r>
      <w:r w:rsidRPr="006F763C">
        <w:rPr>
          <w:rFonts w:ascii="Poppins" w:hAnsi="Poppins" w:cs="Poppins"/>
          <w:b/>
          <w:sz w:val="15"/>
          <w:szCs w:val="15"/>
        </w:rPr>
        <w:t>Q Securities</w:t>
      </w:r>
      <w:r w:rsidRPr="006F763C">
        <w:rPr>
          <w:rFonts w:ascii="Poppins" w:hAnsi="Poppins" w:cs="Poppins"/>
          <w:bCs/>
          <w:sz w:val="15"/>
          <w:szCs w:val="15"/>
        </w:rPr>
        <w:t>” lub „</w:t>
      </w:r>
      <w:r w:rsidRPr="006F763C">
        <w:rPr>
          <w:rFonts w:ascii="Poppins" w:hAnsi="Poppins" w:cs="Poppins"/>
          <w:b/>
          <w:sz w:val="15"/>
          <w:szCs w:val="15"/>
        </w:rPr>
        <w:t>Administrator</w:t>
      </w:r>
      <w:r w:rsidRPr="006F763C">
        <w:rPr>
          <w:rFonts w:ascii="Poppins" w:hAnsi="Poppins" w:cs="Poppins"/>
          <w:bCs/>
          <w:sz w:val="15"/>
          <w:szCs w:val="15"/>
        </w:rPr>
        <w:t>”). Dane kontaktowe Administratora: adres:</w:t>
      </w:r>
      <w:r w:rsidRPr="006F763C">
        <w:rPr>
          <w:rFonts w:ascii="Poppins" w:hAnsi="Poppins" w:cs="Poppins"/>
          <w:sz w:val="15"/>
          <w:szCs w:val="15"/>
        </w:rPr>
        <w:t xml:space="preserve"> ul. Marszałkowska 142, 00-061 Warszawa</w:t>
      </w:r>
      <w:r w:rsidRPr="006F763C">
        <w:rPr>
          <w:rFonts w:ascii="Poppins" w:hAnsi="Poppins" w:cs="Poppins"/>
          <w:bCs/>
          <w:iCs/>
          <w:sz w:val="15"/>
          <w:szCs w:val="15"/>
        </w:rPr>
        <w:t>,</w:t>
      </w:r>
      <w:r w:rsidRPr="006F763C">
        <w:rPr>
          <w:rFonts w:ascii="Poppins" w:hAnsi="Poppins" w:cs="Poppins"/>
          <w:bCs/>
          <w:sz w:val="15"/>
          <w:szCs w:val="15"/>
        </w:rPr>
        <w:t xml:space="preserve"> tel.: +48 22 417 44 00, +48 22 417 44 01, strona internetowa: www.qsecurities.com/pl.</w:t>
      </w:r>
    </w:p>
    <w:p w14:paraId="7E890564" w14:textId="0AC33141" w:rsidR="00FA04CC" w:rsidRPr="006F763C" w:rsidRDefault="00FA04CC" w:rsidP="00FA04CC">
      <w:pPr>
        <w:numPr>
          <w:ilvl w:val="0"/>
          <w:numId w:val="9"/>
        </w:numPr>
        <w:jc w:val="both"/>
        <w:rPr>
          <w:rFonts w:ascii="Poppins" w:hAnsi="Poppins" w:cs="Poppins"/>
          <w:bCs/>
          <w:sz w:val="15"/>
          <w:szCs w:val="15"/>
        </w:rPr>
      </w:pPr>
      <w:r w:rsidRPr="006F763C">
        <w:rPr>
          <w:rFonts w:ascii="Poppins" w:hAnsi="Poppins" w:cs="Poppins"/>
          <w:bCs/>
          <w:sz w:val="15"/>
          <w:szCs w:val="15"/>
        </w:rPr>
        <w:t xml:space="preserve">W sprawach związanych z ochroną danych osobowych, prosimy o kontakt z Inspektorem Ochrony Danych Osobowych Q Securities pod adresem mailowym: </w:t>
      </w:r>
      <w:r w:rsidR="009625CC">
        <w:rPr>
          <w:rFonts w:ascii="Poppins" w:hAnsi="Poppins" w:cs="Poppins"/>
          <w:bCs/>
          <w:sz w:val="15"/>
          <w:szCs w:val="15"/>
        </w:rPr>
        <w:t>iodo</w:t>
      </w:r>
      <w:r w:rsidRPr="006F763C">
        <w:rPr>
          <w:rFonts w:ascii="Poppins" w:hAnsi="Poppins" w:cs="Poppins"/>
          <w:bCs/>
          <w:sz w:val="15"/>
          <w:szCs w:val="15"/>
        </w:rPr>
        <w:t>@qsecurities.com.</w:t>
      </w:r>
    </w:p>
    <w:p w14:paraId="69A0C19D" w14:textId="77777777" w:rsidR="00FA04CC" w:rsidRPr="006F763C" w:rsidRDefault="00FA04CC" w:rsidP="00FA04CC">
      <w:pPr>
        <w:numPr>
          <w:ilvl w:val="0"/>
          <w:numId w:val="9"/>
        </w:numPr>
        <w:jc w:val="both"/>
        <w:rPr>
          <w:rFonts w:ascii="Poppins" w:hAnsi="Poppins" w:cs="Poppins"/>
          <w:bCs/>
          <w:sz w:val="15"/>
          <w:szCs w:val="15"/>
        </w:rPr>
      </w:pPr>
      <w:r w:rsidRPr="006F763C">
        <w:rPr>
          <w:rFonts w:ascii="Poppins" w:hAnsi="Poppins" w:cs="Poppins"/>
          <w:bCs/>
          <w:sz w:val="15"/>
          <w:szCs w:val="15"/>
        </w:rPr>
        <w:t>Państwa dane osobowe mogą być przetwarzane przez Administratora w celu realizacji:</w:t>
      </w:r>
    </w:p>
    <w:p w14:paraId="5730A0A4" w14:textId="77777777" w:rsidR="00FA04CC" w:rsidRPr="006F763C" w:rsidRDefault="00FA04CC" w:rsidP="00FA04CC">
      <w:pPr>
        <w:ind w:left="720"/>
        <w:jc w:val="both"/>
        <w:rPr>
          <w:rFonts w:ascii="Poppins" w:hAnsi="Poppins" w:cs="Poppins"/>
          <w:bCs/>
          <w:sz w:val="15"/>
          <w:szCs w:val="15"/>
        </w:rPr>
      </w:pPr>
      <w:r w:rsidRPr="006F763C">
        <w:rPr>
          <w:rFonts w:ascii="Poppins" w:hAnsi="Poppins" w:cs="Poppins"/>
          <w:bCs/>
          <w:sz w:val="15"/>
          <w:szCs w:val="15"/>
        </w:rPr>
        <w:t>a)  wykonania umowy, są Państwo stroną lub podjęcia działań na Twoje żądanie przed zawarciem umowy (art. 6 ust. 1 lit. b RODO),</w:t>
      </w:r>
    </w:p>
    <w:p w14:paraId="7F8F9009" w14:textId="77777777" w:rsidR="00FA04CC" w:rsidRPr="006F763C" w:rsidRDefault="00FA04CC" w:rsidP="00FA04CC">
      <w:pPr>
        <w:ind w:left="720"/>
        <w:jc w:val="both"/>
        <w:rPr>
          <w:rFonts w:ascii="Poppins" w:hAnsi="Poppins" w:cs="Poppins"/>
          <w:bCs/>
          <w:sz w:val="15"/>
          <w:szCs w:val="15"/>
        </w:rPr>
      </w:pPr>
      <w:r w:rsidRPr="006F763C">
        <w:rPr>
          <w:rFonts w:ascii="Poppins" w:hAnsi="Poppins" w:cs="Poppins"/>
          <w:bCs/>
          <w:sz w:val="15"/>
          <w:szCs w:val="15"/>
        </w:rPr>
        <w:t>b)  wypełnienia obowiązku prawnego ciążącego na Administratorze (art.6 ust. 1 lit. c RODO),</w:t>
      </w:r>
    </w:p>
    <w:p w14:paraId="4195AF04" w14:textId="77777777" w:rsidR="00FA04CC" w:rsidRPr="006F763C" w:rsidRDefault="00FA04CC" w:rsidP="00FA04CC">
      <w:pPr>
        <w:ind w:left="720"/>
        <w:jc w:val="both"/>
        <w:rPr>
          <w:rFonts w:ascii="Poppins" w:hAnsi="Poppins" w:cs="Poppins"/>
          <w:bCs/>
          <w:sz w:val="15"/>
          <w:szCs w:val="15"/>
        </w:rPr>
      </w:pPr>
      <w:r w:rsidRPr="006F763C">
        <w:rPr>
          <w:rFonts w:ascii="Poppins" w:hAnsi="Poppins" w:cs="Poppins"/>
          <w:bCs/>
          <w:sz w:val="15"/>
          <w:szCs w:val="15"/>
        </w:rPr>
        <w:t>c) wypełnienia prawnie uzasadnionych interesów Administratora (art. 6 ust. 1 lit f RODO</w:t>
      </w:r>
      <w:proofErr w:type="gramStart"/>
      <w:r w:rsidRPr="006F763C">
        <w:rPr>
          <w:rFonts w:ascii="Poppins" w:hAnsi="Poppins" w:cs="Poppins"/>
          <w:bCs/>
          <w:sz w:val="15"/>
          <w:szCs w:val="15"/>
        </w:rPr>
        <w:t>),,</w:t>
      </w:r>
      <w:proofErr w:type="gramEnd"/>
    </w:p>
    <w:p w14:paraId="26680F23" w14:textId="77777777" w:rsidR="00FA04CC" w:rsidRPr="006F763C" w:rsidRDefault="00FA04CC" w:rsidP="00FA04CC">
      <w:pPr>
        <w:ind w:left="720"/>
        <w:jc w:val="both"/>
        <w:rPr>
          <w:rFonts w:ascii="Poppins" w:hAnsi="Poppins" w:cs="Poppins"/>
          <w:bCs/>
          <w:sz w:val="15"/>
          <w:szCs w:val="15"/>
        </w:rPr>
      </w:pPr>
      <w:r w:rsidRPr="006F763C">
        <w:rPr>
          <w:rFonts w:ascii="Poppins" w:hAnsi="Poppins" w:cs="Poppins"/>
          <w:bCs/>
          <w:sz w:val="15"/>
          <w:szCs w:val="15"/>
        </w:rPr>
        <w:t>d)  na który wyrazisz zgodę (art. 6 ust. 1 lit. a RODO),</w:t>
      </w:r>
    </w:p>
    <w:p w14:paraId="01196DA9" w14:textId="75E60C64" w:rsidR="00FA04CC" w:rsidRPr="006F763C" w:rsidRDefault="00FA04CC" w:rsidP="00FA04CC">
      <w:pPr>
        <w:ind w:left="720"/>
        <w:jc w:val="both"/>
        <w:rPr>
          <w:rFonts w:ascii="Poppins" w:hAnsi="Poppins" w:cs="Poppins"/>
          <w:bCs/>
          <w:sz w:val="15"/>
          <w:szCs w:val="15"/>
        </w:rPr>
      </w:pPr>
      <w:r w:rsidRPr="006F763C">
        <w:rPr>
          <w:rFonts w:ascii="Poppins" w:hAnsi="Poppins" w:cs="Poppins"/>
          <w:bCs/>
          <w:sz w:val="15"/>
          <w:szCs w:val="15"/>
        </w:rPr>
        <w:t xml:space="preserve">związanych z obsługą procesu zapisu na </w:t>
      </w:r>
      <w:r w:rsidR="00AE1337">
        <w:rPr>
          <w:rFonts w:ascii="Poppins" w:hAnsi="Poppins" w:cs="Poppins"/>
          <w:bCs/>
          <w:sz w:val="15"/>
          <w:szCs w:val="15"/>
        </w:rPr>
        <w:t>Certyfikaty</w:t>
      </w:r>
      <w:r w:rsidRPr="006F763C">
        <w:rPr>
          <w:rFonts w:ascii="Poppins" w:hAnsi="Poppins" w:cs="Poppins"/>
          <w:bCs/>
          <w:sz w:val="15"/>
          <w:szCs w:val="15"/>
        </w:rPr>
        <w:t>,</w:t>
      </w:r>
    </w:p>
    <w:p w14:paraId="4790ABDC" w14:textId="77777777" w:rsidR="00FA04CC" w:rsidRPr="006F763C" w:rsidRDefault="00FA04CC" w:rsidP="00FA04CC">
      <w:pPr>
        <w:pStyle w:val="Akapitzlist"/>
        <w:numPr>
          <w:ilvl w:val="0"/>
          <w:numId w:val="9"/>
        </w:numPr>
        <w:jc w:val="both"/>
        <w:rPr>
          <w:rFonts w:ascii="Poppins" w:hAnsi="Poppins" w:cs="Poppins"/>
          <w:bCs/>
          <w:sz w:val="15"/>
          <w:szCs w:val="15"/>
        </w:rPr>
      </w:pPr>
      <w:r w:rsidRPr="006F763C">
        <w:rPr>
          <w:rFonts w:ascii="Poppins" w:hAnsi="Poppins" w:cs="Poppins"/>
          <w:bCs/>
          <w:sz w:val="15"/>
          <w:szCs w:val="15"/>
        </w:rPr>
        <w:t xml:space="preserve">Administrator przetwarza następujące kategorie danych osobowych: dane identyfikacyjne, dane adresowe oraz dane kontaktowe, dane majątkowe. </w:t>
      </w:r>
    </w:p>
    <w:p w14:paraId="141DEAFF" w14:textId="77777777" w:rsidR="00FA04CC" w:rsidRPr="006F763C" w:rsidRDefault="00FA04CC" w:rsidP="00FA04CC">
      <w:pPr>
        <w:numPr>
          <w:ilvl w:val="0"/>
          <w:numId w:val="9"/>
        </w:numPr>
        <w:jc w:val="both"/>
        <w:rPr>
          <w:rFonts w:ascii="Poppins" w:hAnsi="Poppins" w:cs="Poppins"/>
          <w:bCs/>
          <w:sz w:val="15"/>
          <w:szCs w:val="15"/>
        </w:rPr>
      </w:pPr>
      <w:r w:rsidRPr="006F763C">
        <w:rPr>
          <w:rFonts w:ascii="Poppins" w:hAnsi="Poppins" w:cs="Poppins"/>
          <w:bCs/>
          <w:sz w:val="15"/>
          <w:szCs w:val="15"/>
        </w:rPr>
        <w:t>Państwa dane mogą być udostępniane przez Administratora następującym kategoriom odbiorców:</w:t>
      </w:r>
    </w:p>
    <w:p w14:paraId="5ACCEFEF" w14:textId="77777777" w:rsidR="00FA04CC" w:rsidRPr="006F763C" w:rsidRDefault="00FA04CC" w:rsidP="00FA04CC">
      <w:pPr>
        <w:ind w:left="720"/>
        <w:jc w:val="both"/>
        <w:rPr>
          <w:rFonts w:ascii="Poppins" w:hAnsi="Poppins" w:cs="Poppins"/>
          <w:bCs/>
          <w:sz w:val="15"/>
          <w:szCs w:val="15"/>
        </w:rPr>
      </w:pPr>
      <w:r w:rsidRPr="006F763C">
        <w:rPr>
          <w:rFonts w:ascii="Poppins" w:hAnsi="Poppins" w:cs="Poppins"/>
          <w:bCs/>
          <w:sz w:val="15"/>
          <w:szCs w:val="15"/>
        </w:rPr>
        <w:t xml:space="preserve">a) podmiotom i organom, którym Administrator jest zobowiązany lub upoważniony udostępnić dane osobowe na podstawie powszechnie obowiązujących przepisów prawa, w tym podmiotom oraz organom uprawnionym do otrzymania od Administratora danych osobowych lub uprawnionych do żądania dostępu do danych osobowych na podstawie powszechnie obowiązujących przepisów prawa, </w:t>
      </w:r>
    </w:p>
    <w:p w14:paraId="031D7F9E" w14:textId="77777777" w:rsidR="00FA04CC" w:rsidRPr="006F763C" w:rsidRDefault="00FA04CC" w:rsidP="00FA04CC">
      <w:pPr>
        <w:ind w:left="720"/>
        <w:jc w:val="both"/>
        <w:rPr>
          <w:rFonts w:ascii="Poppins" w:hAnsi="Poppins" w:cs="Poppins"/>
          <w:bCs/>
          <w:sz w:val="15"/>
          <w:szCs w:val="15"/>
        </w:rPr>
      </w:pPr>
      <w:r w:rsidRPr="006F763C">
        <w:rPr>
          <w:rFonts w:ascii="Poppins" w:hAnsi="Poppins" w:cs="Poppins"/>
          <w:bCs/>
          <w:sz w:val="15"/>
          <w:szCs w:val="15"/>
        </w:rPr>
        <w:t>b) podmiotom świadczącym na rzecz Administratora usługi w ramach prowadzonej przez Administratora działalności,</w:t>
      </w:r>
    </w:p>
    <w:p w14:paraId="1DB57112" w14:textId="77777777" w:rsidR="00FA04CC" w:rsidRPr="006F763C" w:rsidRDefault="00FA04CC" w:rsidP="00FA04CC">
      <w:pPr>
        <w:ind w:left="720"/>
        <w:jc w:val="both"/>
        <w:rPr>
          <w:rFonts w:ascii="Poppins" w:hAnsi="Poppins" w:cs="Poppins"/>
          <w:bCs/>
          <w:sz w:val="15"/>
          <w:szCs w:val="15"/>
        </w:rPr>
      </w:pPr>
      <w:r w:rsidRPr="006F763C">
        <w:rPr>
          <w:rFonts w:ascii="Poppins" w:hAnsi="Poppins" w:cs="Poppins"/>
          <w:bCs/>
          <w:sz w:val="15"/>
          <w:szCs w:val="15"/>
        </w:rPr>
        <w:t>c) podmiotom, którym Administrator powierzył wykonywanie czynności związanych z prowadzoną działalnością.</w:t>
      </w:r>
    </w:p>
    <w:p w14:paraId="54BF7A82" w14:textId="77777777" w:rsidR="00FA04CC" w:rsidRPr="006F763C" w:rsidRDefault="00FA04CC" w:rsidP="00FA04CC">
      <w:pPr>
        <w:numPr>
          <w:ilvl w:val="0"/>
          <w:numId w:val="9"/>
        </w:numPr>
        <w:jc w:val="both"/>
        <w:rPr>
          <w:rFonts w:ascii="Poppins" w:hAnsi="Poppins" w:cs="Poppins"/>
          <w:bCs/>
          <w:sz w:val="15"/>
          <w:szCs w:val="15"/>
        </w:rPr>
      </w:pPr>
      <w:r w:rsidRPr="006F763C">
        <w:rPr>
          <w:rFonts w:ascii="Poppins" w:hAnsi="Poppins" w:cs="Poppins"/>
          <w:bCs/>
          <w:sz w:val="15"/>
          <w:szCs w:val="15"/>
        </w:rPr>
        <w:t>Państwa dane osobowe będą przechowywane przez okres obowiązywania Umowy, a po jej zakończeniu, przez okres oraz w zakresie wymaganym przez przepisy prawa lub dla zabezpieczenia ewentualnych roszczeń związanych z Umową.</w:t>
      </w:r>
    </w:p>
    <w:p w14:paraId="50CBBC32" w14:textId="77777777" w:rsidR="00FA04CC" w:rsidRPr="006F763C" w:rsidRDefault="00FA04CC" w:rsidP="00FA04CC">
      <w:pPr>
        <w:numPr>
          <w:ilvl w:val="0"/>
          <w:numId w:val="9"/>
        </w:numPr>
        <w:jc w:val="both"/>
        <w:rPr>
          <w:rFonts w:ascii="Poppins" w:hAnsi="Poppins" w:cs="Poppins"/>
          <w:bCs/>
          <w:sz w:val="15"/>
          <w:szCs w:val="15"/>
        </w:rPr>
      </w:pPr>
      <w:r w:rsidRPr="006F763C">
        <w:rPr>
          <w:rFonts w:ascii="Poppins" w:hAnsi="Poppins" w:cs="Poppins"/>
          <w:bCs/>
          <w:sz w:val="15"/>
          <w:szCs w:val="15"/>
        </w:rPr>
        <w:t>Mają Państwo prawo do żądania od Administratora:</w:t>
      </w:r>
    </w:p>
    <w:p w14:paraId="32FFA461" w14:textId="77777777" w:rsidR="00FA04CC" w:rsidRPr="006F763C" w:rsidRDefault="00FA04CC" w:rsidP="00FA04CC">
      <w:pPr>
        <w:pStyle w:val="Akapitzlist"/>
        <w:numPr>
          <w:ilvl w:val="0"/>
          <w:numId w:val="10"/>
        </w:numPr>
        <w:jc w:val="both"/>
        <w:rPr>
          <w:rFonts w:ascii="Poppins" w:hAnsi="Poppins" w:cs="Poppins"/>
          <w:bCs/>
          <w:sz w:val="15"/>
          <w:szCs w:val="15"/>
        </w:rPr>
      </w:pPr>
      <w:r w:rsidRPr="006F763C">
        <w:rPr>
          <w:rFonts w:ascii="Poppins" w:hAnsi="Poppins" w:cs="Poppins"/>
          <w:bCs/>
          <w:sz w:val="15"/>
          <w:szCs w:val="15"/>
        </w:rPr>
        <w:t xml:space="preserve">dostępu do treści swoich danych, na podstawie art. 15 RODO,  </w:t>
      </w:r>
    </w:p>
    <w:p w14:paraId="1451EB64" w14:textId="77777777" w:rsidR="00FA04CC" w:rsidRPr="006F763C" w:rsidRDefault="00FA04CC" w:rsidP="00FA04CC">
      <w:pPr>
        <w:pStyle w:val="Akapitzlist"/>
        <w:numPr>
          <w:ilvl w:val="0"/>
          <w:numId w:val="10"/>
        </w:numPr>
        <w:jc w:val="both"/>
        <w:rPr>
          <w:rFonts w:ascii="Poppins" w:hAnsi="Poppins" w:cs="Poppins"/>
          <w:bCs/>
          <w:sz w:val="15"/>
          <w:szCs w:val="15"/>
        </w:rPr>
      </w:pPr>
      <w:r w:rsidRPr="006F763C">
        <w:rPr>
          <w:rFonts w:ascii="Poppins" w:hAnsi="Poppins" w:cs="Poppins"/>
          <w:bCs/>
          <w:sz w:val="15"/>
          <w:szCs w:val="15"/>
        </w:rPr>
        <w:t xml:space="preserve">sprostowania danych, na podstawie art. 16 RODO, </w:t>
      </w:r>
    </w:p>
    <w:p w14:paraId="25C0201D" w14:textId="77777777" w:rsidR="00FA04CC" w:rsidRPr="006F763C" w:rsidRDefault="00FA04CC" w:rsidP="00FA04CC">
      <w:pPr>
        <w:pStyle w:val="Akapitzlist"/>
        <w:numPr>
          <w:ilvl w:val="0"/>
          <w:numId w:val="10"/>
        </w:numPr>
        <w:jc w:val="both"/>
        <w:rPr>
          <w:rFonts w:ascii="Poppins" w:hAnsi="Poppins" w:cs="Poppins"/>
          <w:bCs/>
          <w:sz w:val="15"/>
          <w:szCs w:val="15"/>
        </w:rPr>
      </w:pPr>
      <w:r w:rsidRPr="006F763C">
        <w:rPr>
          <w:rFonts w:ascii="Poppins" w:hAnsi="Poppins" w:cs="Poppins"/>
          <w:bCs/>
          <w:sz w:val="15"/>
          <w:szCs w:val="15"/>
        </w:rPr>
        <w:t xml:space="preserve">usunięcia danych, na podstawie art. 17 RODO, </w:t>
      </w:r>
    </w:p>
    <w:p w14:paraId="569CC8A2" w14:textId="77777777" w:rsidR="00FA04CC" w:rsidRPr="006F763C" w:rsidRDefault="00FA04CC" w:rsidP="00FA04CC">
      <w:pPr>
        <w:pStyle w:val="Akapitzlist"/>
        <w:numPr>
          <w:ilvl w:val="0"/>
          <w:numId w:val="10"/>
        </w:numPr>
        <w:jc w:val="both"/>
        <w:rPr>
          <w:rFonts w:ascii="Poppins" w:hAnsi="Poppins" w:cs="Poppins"/>
          <w:bCs/>
          <w:sz w:val="15"/>
          <w:szCs w:val="15"/>
        </w:rPr>
      </w:pPr>
      <w:r w:rsidRPr="006F763C">
        <w:rPr>
          <w:rFonts w:ascii="Poppins" w:hAnsi="Poppins" w:cs="Poppins"/>
          <w:bCs/>
          <w:sz w:val="15"/>
          <w:szCs w:val="15"/>
        </w:rPr>
        <w:t xml:space="preserve">ograniczenia przetwarzania danych, na podstawie art. 18 RODO, </w:t>
      </w:r>
    </w:p>
    <w:p w14:paraId="57C9CF5C" w14:textId="77777777" w:rsidR="00FA04CC" w:rsidRPr="006F763C" w:rsidRDefault="00FA04CC" w:rsidP="00FA04CC">
      <w:pPr>
        <w:pStyle w:val="Akapitzlist"/>
        <w:numPr>
          <w:ilvl w:val="0"/>
          <w:numId w:val="10"/>
        </w:numPr>
        <w:jc w:val="both"/>
        <w:rPr>
          <w:rFonts w:ascii="Poppins" w:hAnsi="Poppins" w:cs="Poppins"/>
          <w:bCs/>
          <w:sz w:val="15"/>
          <w:szCs w:val="15"/>
        </w:rPr>
      </w:pPr>
      <w:r w:rsidRPr="006F763C">
        <w:rPr>
          <w:rFonts w:ascii="Poppins" w:hAnsi="Poppins" w:cs="Poppins"/>
          <w:bCs/>
          <w:sz w:val="15"/>
          <w:szCs w:val="15"/>
        </w:rPr>
        <w:t xml:space="preserve">przenoszenia danych, na podstawie art. 20 RODO. </w:t>
      </w:r>
    </w:p>
    <w:p w14:paraId="7424D476" w14:textId="77777777" w:rsidR="00FA04CC" w:rsidRPr="006F763C" w:rsidRDefault="00FA04CC" w:rsidP="00FA04CC">
      <w:pPr>
        <w:numPr>
          <w:ilvl w:val="0"/>
          <w:numId w:val="9"/>
        </w:numPr>
        <w:jc w:val="both"/>
        <w:rPr>
          <w:rFonts w:ascii="Poppins" w:hAnsi="Poppins" w:cs="Poppins"/>
          <w:bCs/>
          <w:sz w:val="15"/>
          <w:szCs w:val="15"/>
        </w:rPr>
      </w:pPr>
      <w:r w:rsidRPr="006F763C">
        <w:rPr>
          <w:rFonts w:ascii="Poppins" w:hAnsi="Poppins" w:cs="Poppins"/>
          <w:bCs/>
          <w:sz w:val="15"/>
          <w:szCs w:val="15"/>
        </w:rPr>
        <w:t>Ponadto, mają Państwo prawo do wniesienia sprzeciwu wobec przetwarzania danych, na podstawie art. 21 RODO.</w:t>
      </w:r>
    </w:p>
    <w:p w14:paraId="0D535142" w14:textId="1DA210D8" w:rsidR="00FA04CC" w:rsidRPr="00D55E2D" w:rsidRDefault="00FA04CC" w:rsidP="00D55E2D">
      <w:pPr>
        <w:numPr>
          <w:ilvl w:val="0"/>
          <w:numId w:val="9"/>
        </w:numPr>
        <w:jc w:val="both"/>
        <w:rPr>
          <w:rFonts w:ascii="Poppins" w:hAnsi="Poppins" w:cs="Poppins"/>
          <w:bCs/>
          <w:sz w:val="15"/>
          <w:szCs w:val="15"/>
        </w:rPr>
      </w:pPr>
      <w:r w:rsidRPr="006F763C">
        <w:rPr>
          <w:rFonts w:ascii="Poppins" w:hAnsi="Poppins" w:cs="Poppins"/>
          <w:bCs/>
          <w:sz w:val="15"/>
          <w:szCs w:val="15"/>
        </w:rPr>
        <w:t>Przysługuje Państwu prawo do wniesienia skargi do organu nadzorczego, tj. Prezesa Urzędu Ochrony Danych Osobowych.</w:t>
      </w:r>
    </w:p>
    <w:p w14:paraId="5060FDC8" w14:textId="77777777" w:rsidR="00FA04CC" w:rsidRPr="006F763C" w:rsidRDefault="00FA04CC" w:rsidP="00FA04CC">
      <w:pPr>
        <w:numPr>
          <w:ilvl w:val="0"/>
          <w:numId w:val="9"/>
        </w:numPr>
        <w:jc w:val="both"/>
        <w:rPr>
          <w:rFonts w:ascii="Poppins" w:hAnsi="Poppins" w:cs="Poppins"/>
          <w:bCs/>
          <w:sz w:val="15"/>
          <w:szCs w:val="15"/>
        </w:rPr>
      </w:pPr>
      <w:r w:rsidRPr="006F763C">
        <w:rPr>
          <w:rFonts w:ascii="Poppins" w:hAnsi="Poppins" w:cs="Poppins"/>
          <w:bCs/>
          <w:iCs/>
          <w:sz w:val="15"/>
          <w:szCs w:val="15"/>
        </w:rPr>
        <w:t xml:space="preserve">Q Securities nie podejmuje decyzji w sposób zautomatyzowany w oparciu o Państwa dane osobowe. </w:t>
      </w:r>
    </w:p>
    <w:p w14:paraId="6C1F7543" w14:textId="77777777" w:rsidR="00A400CF" w:rsidRPr="00FA04CC" w:rsidRDefault="00A400CF" w:rsidP="00524E23">
      <w:pPr>
        <w:rPr>
          <w:rFonts w:ascii="Poppins" w:hAnsi="Poppins" w:cs="Poppins"/>
          <w:sz w:val="16"/>
          <w:szCs w:val="16"/>
        </w:rPr>
      </w:pPr>
    </w:p>
    <w:p w14:paraId="0565B512" w14:textId="29E016D5" w:rsidR="00A400CF" w:rsidRPr="00FA04CC" w:rsidRDefault="00A400CF" w:rsidP="00524E23">
      <w:pPr>
        <w:rPr>
          <w:rFonts w:ascii="Poppins" w:hAnsi="Poppins" w:cs="Poppins"/>
          <w:sz w:val="16"/>
          <w:szCs w:val="16"/>
        </w:rPr>
      </w:pPr>
    </w:p>
    <w:p w14:paraId="30F68FEB" w14:textId="77777777" w:rsidR="00A400CF" w:rsidRPr="00FA04CC" w:rsidRDefault="00A400CF" w:rsidP="00524E23">
      <w:pPr>
        <w:rPr>
          <w:rFonts w:ascii="Poppins" w:hAnsi="Poppins" w:cs="Poppins"/>
          <w:sz w:val="16"/>
          <w:szCs w:val="16"/>
        </w:rPr>
      </w:pPr>
    </w:p>
    <w:sectPr w:rsidR="00A400CF" w:rsidRPr="00FA04CC" w:rsidSect="00C875AF">
      <w:headerReference w:type="default" r:id="rId11"/>
      <w:footerReference w:type="default" r:id="rId12"/>
      <w:headerReference w:type="first" r:id="rId13"/>
      <w:footerReference w:type="first" r:id="rId14"/>
      <w:pgSz w:w="11906" w:h="16838"/>
      <w:pgMar w:top="1417" w:right="1417" w:bottom="1417" w:left="1417" w:header="136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F3369" w14:textId="77777777" w:rsidR="00E63641" w:rsidRDefault="00E63641" w:rsidP="00106E88">
      <w:r>
        <w:separator/>
      </w:r>
    </w:p>
  </w:endnote>
  <w:endnote w:type="continuationSeparator" w:id="0">
    <w:p w14:paraId="1BAFB5C9" w14:textId="77777777" w:rsidR="00E63641" w:rsidRDefault="00E63641" w:rsidP="00106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Poppins">
    <w:charset w:val="EE"/>
    <w:family w:val="auto"/>
    <w:pitch w:val="variable"/>
    <w:sig w:usb0="00008007" w:usb1="00000000" w:usb2="00000000" w:usb3="00000000" w:csb0="00000093" w:csb1="00000000"/>
  </w:font>
  <w:font w:name="UniCredit">
    <w:altName w:val="Calibri"/>
    <w:charset w:val="00"/>
    <w:family w:val="auto"/>
    <w:pitch w:val="variable"/>
    <w:sig w:usb0="A000022F" w:usb1="5000A06A" w:usb2="00000000" w:usb3="00000000" w:csb0="000000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03CED" w14:textId="621BCFDF" w:rsidR="004D3584" w:rsidRPr="0067180B" w:rsidRDefault="004D3584" w:rsidP="004D3584">
    <w:pPr>
      <w:pStyle w:val="Stopka"/>
      <w:jc w:val="right"/>
      <w:rPr>
        <w:rFonts w:ascii="Poppins" w:hAnsi="Poppins" w:cs="Poppins"/>
        <w:color w:val="341073"/>
        <w:sz w:val="14"/>
        <w:szCs w:val="14"/>
        <w:u w:val="single"/>
      </w:rPr>
    </w:pPr>
    <w:r w:rsidRPr="0067180B">
      <w:rPr>
        <w:rFonts w:ascii="Poppins" w:hAnsi="Poppins" w:cs="Poppins"/>
        <w:color w:val="341073"/>
        <w:sz w:val="14"/>
        <w:szCs w:val="14"/>
      </w:rPr>
      <w:t>Q Securities SA          ul. Marszałkowska 14</w:t>
    </w:r>
    <w:r w:rsidR="009A0F06">
      <w:rPr>
        <w:rFonts w:ascii="Poppins" w:hAnsi="Poppins" w:cs="Poppins"/>
        <w:color w:val="341073"/>
        <w:sz w:val="14"/>
        <w:szCs w:val="14"/>
      </w:rPr>
      <w:t>2</w:t>
    </w:r>
    <w:r w:rsidRPr="0067180B">
      <w:rPr>
        <w:rFonts w:ascii="Poppins" w:hAnsi="Poppins" w:cs="Poppins"/>
        <w:color w:val="341073"/>
        <w:sz w:val="14"/>
        <w:szCs w:val="14"/>
      </w:rPr>
      <w:t xml:space="preserve"> 00-0</w:t>
    </w:r>
    <w:r w:rsidR="009A0F06">
      <w:rPr>
        <w:rFonts w:ascii="Poppins" w:hAnsi="Poppins" w:cs="Poppins"/>
        <w:color w:val="341073"/>
        <w:sz w:val="14"/>
        <w:szCs w:val="14"/>
      </w:rPr>
      <w:t>61</w:t>
    </w:r>
    <w:r w:rsidRPr="0067180B">
      <w:rPr>
        <w:rFonts w:ascii="Poppins" w:hAnsi="Poppins" w:cs="Poppins"/>
        <w:color w:val="341073"/>
        <w:sz w:val="14"/>
        <w:szCs w:val="14"/>
      </w:rPr>
      <w:t xml:space="preserve"> Warszawa          </w:t>
    </w:r>
    <w:r w:rsidRPr="0067180B">
      <w:rPr>
        <w:rFonts w:ascii="Poppins" w:hAnsi="Poppins" w:cs="Poppins"/>
        <w:color w:val="341073"/>
        <w:sz w:val="14"/>
        <w:szCs w:val="14"/>
        <w:u w:val="single"/>
      </w:rPr>
      <w:t>www.qsecurities.com</w:t>
    </w:r>
  </w:p>
  <w:p w14:paraId="6EEE3360" w14:textId="77777777" w:rsidR="004D3584" w:rsidRDefault="004D3584" w:rsidP="004D3584">
    <w:pPr>
      <w:pStyle w:val="Stopka"/>
      <w:ind w:firstLine="1276"/>
      <w:jc w:val="right"/>
      <w:rPr>
        <w:rFonts w:ascii="Poppins" w:hAnsi="Poppins" w:cs="Poppins"/>
        <w:sz w:val="12"/>
        <w:szCs w:val="12"/>
      </w:rPr>
    </w:pPr>
  </w:p>
  <w:p w14:paraId="4335DD90" w14:textId="77777777" w:rsidR="004D3584" w:rsidRPr="00C875AF" w:rsidRDefault="004D3584" w:rsidP="004D3584">
    <w:pPr>
      <w:pStyle w:val="Stopka"/>
      <w:ind w:firstLine="1276"/>
      <w:jc w:val="right"/>
      <w:rPr>
        <w:rFonts w:ascii="Poppins" w:hAnsi="Poppins" w:cs="Poppins"/>
        <w:sz w:val="12"/>
        <w:szCs w:val="12"/>
      </w:rPr>
    </w:pPr>
    <w:r w:rsidRPr="00C875AF">
      <w:rPr>
        <w:rFonts w:ascii="Poppins" w:hAnsi="Poppins" w:cs="Poppins"/>
        <w:sz w:val="12"/>
        <w:szCs w:val="12"/>
      </w:rPr>
      <w:t xml:space="preserve">Q Securities S.A. z siedzibą w Warszawie, ul. Marszałkowska 142, 00-061 Warszawa, wpisana do rejestru przedsiębiorców </w:t>
    </w:r>
  </w:p>
  <w:p w14:paraId="0481C88A" w14:textId="77777777" w:rsidR="004D3584" w:rsidRPr="00C875AF" w:rsidRDefault="004D3584" w:rsidP="004D3584">
    <w:pPr>
      <w:pStyle w:val="Stopka"/>
      <w:ind w:firstLine="1276"/>
      <w:jc w:val="right"/>
      <w:rPr>
        <w:rFonts w:ascii="Poppins" w:hAnsi="Poppins" w:cs="Poppins"/>
        <w:sz w:val="12"/>
        <w:szCs w:val="12"/>
      </w:rPr>
    </w:pPr>
    <w:r w:rsidRPr="00C875AF">
      <w:rPr>
        <w:rFonts w:ascii="Poppins" w:hAnsi="Poppins" w:cs="Poppins"/>
        <w:sz w:val="12"/>
        <w:szCs w:val="12"/>
      </w:rPr>
      <w:t xml:space="preserve">prowadzonego przez Sąd Rejonowy dla m.st. Warszawy w Warszawie, XII Wydział Gospodarczy Krajowego Rejestru Sądowego </w:t>
    </w:r>
  </w:p>
  <w:p w14:paraId="69F8A4A7" w14:textId="7CCE1C20" w:rsidR="0067180B" w:rsidRPr="004D3584" w:rsidRDefault="004D3584" w:rsidP="004D3584">
    <w:pPr>
      <w:pStyle w:val="Stopka"/>
      <w:ind w:firstLine="1276"/>
      <w:jc w:val="right"/>
      <w:rPr>
        <w:rFonts w:ascii="Poppins" w:hAnsi="Poppins" w:cs="Poppins"/>
        <w:sz w:val="12"/>
        <w:szCs w:val="12"/>
      </w:rPr>
    </w:pPr>
    <w:r w:rsidRPr="00C875AF">
      <w:rPr>
        <w:rFonts w:ascii="Poppins" w:hAnsi="Poppins" w:cs="Poppins"/>
        <w:sz w:val="12"/>
        <w:szCs w:val="12"/>
      </w:rPr>
      <w:t>pod numerem KRS: 0000446527, NIP: 1080014541, REGON: 146488304</w:t>
    </w:r>
    <w:r>
      <w:rPr>
        <w:rFonts w:ascii="Poppins" w:hAnsi="Poppins" w:cs="Poppins"/>
        <w:sz w:val="12"/>
        <w:szCs w:val="12"/>
      </w:rPr>
      <w:t xml:space="preserve"> </w:t>
    </w:r>
    <w:r w:rsidRPr="00C875AF">
      <w:rPr>
        <w:rFonts w:ascii="Poppins" w:hAnsi="Poppins" w:cs="Poppins"/>
        <w:sz w:val="12"/>
        <w:szCs w:val="12"/>
      </w:rPr>
      <w:t>Kapitał zakładowy: 951.570,00 zł (opłacony w całości)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C3FF5" w14:textId="30422F0B" w:rsidR="004D3584" w:rsidRPr="0067180B" w:rsidRDefault="004D3584" w:rsidP="004D3584">
    <w:pPr>
      <w:pStyle w:val="Stopka"/>
      <w:jc w:val="right"/>
      <w:rPr>
        <w:rFonts w:ascii="Poppins" w:hAnsi="Poppins" w:cs="Poppins"/>
        <w:color w:val="341073"/>
        <w:sz w:val="14"/>
        <w:szCs w:val="14"/>
        <w:u w:val="single"/>
      </w:rPr>
    </w:pPr>
    <w:r w:rsidRPr="0067180B">
      <w:rPr>
        <w:rFonts w:ascii="Poppins" w:hAnsi="Poppins" w:cs="Poppins"/>
        <w:color w:val="341073"/>
        <w:sz w:val="14"/>
        <w:szCs w:val="14"/>
      </w:rPr>
      <w:t>Q Securities SA          ul. Marszałkowska 14</w:t>
    </w:r>
    <w:r w:rsidR="001D3E55">
      <w:rPr>
        <w:rFonts w:ascii="Poppins" w:hAnsi="Poppins" w:cs="Poppins"/>
        <w:color w:val="341073"/>
        <w:sz w:val="14"/>
        <w:szCs w:val="14"/>
      </w:rPr>
      <w:t>2</w:t>
    </w:r>
    <w:r w:rsidRPr="0067180B">
      <w:rPr>
        <w:rFonts w:ascii="Poppins" w:hAnsi="Poppins" w:cs="Poppins"/>
        <w:color w:val="341073"/>
        <w:sz w:val="14"/>
        <w:szCs w:val="14"/>
      </w:rPr>
      <w:t xml:space="preserve"> 00-0</w:t>
    </w:r>
    <w:r w:rsidR="001D3E55">
      <w:rPr>
        <w:rFonts w:ascii="Poppins" w:hAnsi="Poppins" w:cs="Poppins"/>
        <w:color w:val="341073"/>
        <w:sz w:val="14"/>
        <w:szCs w:val="14"/>
      </w:rPr>
      <w:t>61</w:t>
    </w:r>
    <w:r w:rsidRPr="0067180B">
      <w:rPr>
        <w:rFonts w:ascii="Poppins" w:hAnsi="Poppins" w:cs="Poppins"/>
        <w:color w:val="341073"/>
        <w:sz w:val="14"/>
        <w:szCs w:val="14"/>
      </w:rPr>
      <w:t xml:space="preserve"> Warszawa          </w:t>
    </w:r>
    <w:r w:rsidRPr="0067180B">
      <w:rPr>
        <w:rFonts w:ascii="Poppins" w:hAnsi="Poppins" w:cs="Poppins"/>
        <w:color w:val="341073"/>
        <w:sz w:val="14"/>
        <w:szCs w:val="14"/>
        <w:u w:val="single"/>
      </w:rPr>
      <w:t>www.qsecurities.com</w:t>
    </w:r>
  </w:p>
  <w:p w14:paraId="56DE9689" w14:textId="77777777" w:rsidR="004D3584" w:rsidRDefault="004D3584" w:rsidP="004D3584">
    <w:pPr>
      <w:pStyle w:val="Stopka"/>
      <w:ind w:firstLine="1276"/>
      <w:jc w:val="right"/>
      <w:rPr>
        <w:rFonts w:ascii="Poppins" w:hAnsi="Poppins" w:cs="Poppins"/>
        <w:sz w:val="12"/>
        <w:szCs w:val="12"/>
      </w:rPr>
    </w:pPr>
  </w:p>
  <w:p w14:paraId="3441DB44" w14:textId="77777777" w:rsidR="004D3584" w:rsidRPr="00C875AF" w:rsidRDefault="004D3584" w:rsidP="004D3584">
    <w:pPr>
      <w:pStyle w:val="Stopka"/>
      <w:ind w:firstLine="1276"/>
      <w:jc w:val="right"/>
      <w:rPr>
        <w:rFonts w:ascii="Poppins" w:hAnsi="Poppins" w:cs="Poppins"/>
        <w:sz w:val="12"/>
        <w:szCs w:val="12"/>
      </w:rPr>
    </w:pPr>
    <w:r w:rsidRPr="00C875AF">
      <w:rPr>
        <w:rFonts w:ascii="Poppins" w:hAnsi="Poppins" w:cs="Poppins"/>
        <w:sz w:val="12"/>
        <w:szCs w:val="12"/>
      </w:rPr>
      <w:t xml:space="preserve">Q Securities S.A. z siedzibą w Warszawie, ul. Marszałkowska 142, 00-061 Warszawa, wpisana do rejestru przedsiębiorców </w:t>
    </w:r>
  </w:p>
  <w:p w14:paraId="5D857CD8" w14:textId="77777777" w:rsidR="004D3584" w:rsidRPr="00C875AF" w:rsidRDefault="004D3584" w:rsidP="004D3584">
    <w:pPr>
      <w:pStyle w:val="Stopka"/>
      <w:ind w:firstLine="1276"/>
      <w:jc w:val="right"/>
      <w:rPr>
        <w:rFonts w:ascii="Poppins" w:hAnsi="Poppins" w:cs="Poppins"/>
        <w:sz w:val="12"/>
        <w:szCs w:val="12"/>
      </w:rPr>
    </w:pPr>
    <w:r w:rsidRPr="00C875AF">
      <w:rPr>
        <w:rFonts w:ascii="Poppins" w:hAnsi="Poppins" w:cs="Poppins"/>
        <w:sz w:val="12"/>
        <w:szCs w:val="12"/>
      </w:rPr>
      <w:t xml:space="preserve">prowadzonego przez Sąd Rejonowy dla m.st. Warszawy w Warszawie, XII Wydział Gospodarczy Krajowego Rejestru Sądowego </w:t>
    </w:r>
  </w:p>
  <w:p w14:paraId="6254BF6A" w14:textId="4F6B5FDA" w:rsidR="00C875AF" w:rsidRPr="004D3584" w:rsidRDefault="004D3584" w:rsidP="004D3584">
    <w:pPr>
      <w:pStyle w:val="Stopka"/>
      <w:ind w:firstLine="1276"/>
      <w:jc w:val="right"/>
      <w:rPr>
        <w:rFonts w:ascii="Poppins" w:hAnsi="Poppins" w:cs="Poppins"/>
        <w:sz w:val="12"/>
        <w:szCs w:val="12"/>
      </w:rPr>
    </w:pPr>
    <w:r w:rsidRPr="00C875AF">
      <w:rPr>
        <w:rFonts w:ascii="Poppins" w:hAnsi="Poppins" w:cs="Poppins"/>
        <w:sz w:val="12"/>
        <w:szCs w:val="12"/>
      </w:rPr>
      <w:t>pod numerem KRS: 0000446527, NIP: 1080014541, REGON: 146488304</w:t>
    </w:r>
    <w:r>
      <w:rPr>
        <w:rFonts w:ascii="Poppins" w:hAnsi="Poppins" w:cs="Poppins"/>
        <w:sz w:val="12"/>
        <w:szCs w:val="12"/>
      </w:rPr>
      <w:t xml:space="preserve"> </w:t>
    </w:r>
    <w:r w:rsidRPr="00C875AF">
      <w:rPr>
        <w:rFonts w:ascii="Poppins" w:hAnsi="Poppins" w:cs="Poppins"/>
        <w:sz w:val="12"/>
        <w:szCs w:val="12"/>
      </w:rPr>
      <w:t>Kapitał zakładowy: 951.570,00 zł (opłacony w całości)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46713" w14:textId="77777777" w:rsidR="00E63641" w:rsidRDefault="00E63641" w:rsidP="00106E88">
      <w:r>
        <w:separator/>
      </w:r>
    </w:p>
  </w:footnote>
  <w:footnote w:type="continuationSeparator" w:id="0">
    <w:p w14:paraId="6DA0DBF8" w14:textId="77777777" w:rsidR="00E63641" w:rsidRDefault="00E63641" w:rsidP="00106E88">
      <w:r>
        <w:continuationSeparator/>
      </w:r>
    </w:p>
  </w:footnote>
  <w:footnote w:id="1">
    <w:p w14:paraId="40A6B713" w14:textId="3B9022E3" w:rsidR="009652B8" w:rsidRDefault="009652B8">
      <w:pPr>
        <w:pStyle w:val="Tekstprzypisudolnego"/>
      </w:pPr>
      <w:r>
        <w:rPr>
          <w:rStyle w:val="Odwoanieprzypisudolnego"/>
        </w:rPr>
        <w:footnoteRef/>
      </w:r>
      <w:r>
        <w:t xml:space="preserve"> </w:t>
      </w:r>
      <w:r w:rsidRPr="00AF3A25">
        <w:rPr>
          <w:rFonts w:ascii="Poppins" w:hAnsi="Poppins" w:cs="Poppins"/>
          <w:sz w:val="12"/>
          <w:szCs w:val="12"/>
        </w:rPr>
        <w:t>Nie dotyczy osób fizycznych nieprowadzących działalności gospodarczej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C1025" w14:textId="53120346" w:rsidR="00106E88" w:rsidRDefault="000A63C3">
    <w:pPr>
      <w:pStyle w:val="Nagwek"/>
    </w:pPr>
    <w:r>
      <w:rPr>
        <w:noProof/>
      </w:rPr>
      <mc:AlternateContent>
        <mc:Choice Requires="wps">
          <w:drawing>
            <wp:anchor distT="0" distB="0" distL="114300" distR="114300" simplePos="0" relativeHeight="251663360" behindDoc="0" locked="0" layoutInCell="0" allowOverlap="1" wp14:anchorId="75146F64" wp14:editId="36C8CCFE">
              <wp:simplePos x="0" y="0"/>
              <wp:positionH relativeFrom="page">
                <wp:posOffset>0</wp:posOffset>
              </wp:positionH>
              <wp:positionV relativeFrom="page">
                <wp:posOffset>190500</wp:posOffset>
              </wp:positionV>
              <wp:extent cx="7560310" cy="248920"/>
              <wp:effectExtent l="0" t="0" r="0" b="0"/>
              <wp:wrapNone/>
              <wp:docPr id="4" name="MSIPCM4bcd4fbaa9db8bdd424fc5e4" descr="{&quot;HashCode&quot;:58721444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48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157986" w14:textId="0D595DC9" w:rsidR="000A63C3" w:rsidRPr="000A63C3" w:rsidRDefault="000A63C3" w:rsidP="000A63C3">
                          <w:pPr>
                            <w:jc w:val="center"/>
                            <w:rPr>
                              <w:rFonts w:ascii="UniCredit" w:hAnsi="UniCredit"/>
                              <w:color w:val="666666"/>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5146F64" id="_x0000_t202" coordsize="21600,21600" o:spt="202" path="m,l,21600r21600,l21600,xe">
              <v:stroke joinstyle="miter"/>
              <v:path gradientshapeok="t" o:connecttype="rect"/>
            </v:shapetype>
            <v:shape id="MSIPCM4bcd4fbaa9db8bdd424fc5e4" o:spid="_x0000_s1031" type="#_x0000_t202" alt="{&quot;HashCode&quot;:587214444,&quot;Height&quot;:841.0,&quot;Width&quot;:595.0,&quot;Placement&quot;:&quot;Header&quot;,&quot;Index&quot;:&quot;Primary&quot;,&quot;Section&quot;:1,&quot;Top&quot;:0.0,&quot;Left&quot;:0.0}" style="position:absolute;margin-left:0;margin-top:15pt;width:595.3pt;height:19.6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CBYFAIAACQEAAAOAAAAZHJzL2Uyb0RvYy54bWysU99v2jAQfp+0/8Hy+0iglLURoWKtmCah&#10;thKt+mwcm0SyfZ5tSNhfv7MToOr2NO3Fudyd78f3fZ7fdVqRg3C+AVPS8SinRBgOVWN2JX19WX25&#10;ocQHZiqmwIiSHoWnd4vPn+atLcQEalCVcASLGF+0tqR1CLbIMs9roZkfgRUGgxKcZgF/3S6rHGux&#10;ulbZJM9nWQuusg648B69D32QLlJ9KQUPT1J6EYgqKc4W0unSuY1ntpizYueYrRs+jMH+YQrNGoNN&#10;z6UeWGBk75o/SumGO/Agw4iDzkDKhou0A24zzj9ss6mZFWkXBMfbM0z+/5Xlj4eNfXYkdN+gQwIj&#10;IK31hUdn3KeTTscvTkowjhAez7CJLhCOzq/Xs/xqjCGOscn05naScM0ut63z4bsATaJRUoe0JLTY&#10;Ye0DdsTUU0psZmDVKJWoUYa0JZ1dXefpwjmCN5TBi5dZoxW6bTcssIXqiHs56Cn3lq8abL5mPjwz&#10;hxzjvKjb8ISHVIBNYLAoqcH9+ps/5iP0GKWkRc2U1P/cMycoUT8MknI7nk6jyNIPGu69d3vymr2+&#10;B5TjGF+G5cmMuUGdTOlAv6Gsl7Ebhpjh2LOk4WTeh17B+Cy4WC5TEsrJsrA2G8tj6QhjhPSle2PO&#10;DrgHZOwRTqpixQf4+9yegOU+gGwSNxHYHs0Bb5Riomx4NlHr7/9T1uVxL34DAAD//wMAUEsDBBQA&#10;BgAIAAAAIQAaB3Ja3AAAAAcBAAAPAAAAZHJzL2Rvd25yZXYueG1sTI/BTsMwDIbvSLxDZCRuLNmQ&#10;OlqaTgi0CxISHbtwyxrTViRO1WRteXu8E5ws6//1+XO5W7wTE46xD6RhvVIgkJpge2o1HD/2dw8g&#10;YjJkjQuEGn4wwq66vipNYcNMNU6H1AqGUCyMhi6loZAyNh16E1dhQOLsK4zeJF7HVtrRzAz3Tm6U&#10;yqQ3PfGFzgz43GHzfTh7puQvr0t6276H6Or9PPnP47YetL69WZ4eQSRc0l8ZLvqsDhU7ncKZbBRO&#10;Az+SNNwrnpd0nasMxElDlm9AVqX871/9AgAA//8DAFBLAQItABQABgAIAAAAIQC2gziS/gAAAOEB&#10;AAATAAAAAAAAAAAAAAAAAAAAAABbQ29udGVudF9UeXBlc10ueG1sUEsBAi0AFAAGAAgAAAAhADj9&#10;If/WAAAAlAEAAAsAAAAAAAAAAAAAAAAALwEAAF9yZWxzLy5yZWxzUEsBAi0AFAAGAAgAAAAhAG7g&#10;IFgUAgAAJAQAAA4AAAAAAAAAAAAAAAAALgIAAGRycy9lMm9Eb2MueG1sUEsBAi0AFAAGAAgAAAAh&#10;ABoHclrcAAAABwEAAA8AAAAAAAAAAAAAAAAAbgQAAGRycy9kb3ducmV2LnhtbFBLBQYAAAAABAAE&#10;APMAAAB3BQAAAAA=&#10;" o:allowincell="f" filled="f" stroked="f" strokeweight=".5pt">
              <v:textbox inset=",0,,0">
                <w:txbxContent>
                  <w:p w14:paraId="0A157986" w14:textId="0D595DC9" w:rsidR="000A63C3" w:rsidRPr="000A63C3" w:rsidRDefault="000A63C3" w:rsidP="000A63C3">
                    <w:pPr>
                      <w:jc w:val="center"/>
                      <w:rPr>
                        <w:rFonts w:ascii="UniCredit" w:hAnsi="UniCredit"/>
                        <w:color w:val="666666"/>
                        <w:sz w:val="20"/>
                      </w:rPr>
                    </w:pPr>
                  </w:p>
                </w:txbxContent>
              </v:textbox>
              <w10:wrap anchorx="page" anchory="page"/>
            </v:shape>
          </w:pict>
        </mc:Fallback>
      </mc:AlternateContent>
    </w:r>
    <w:r w:rsidR="0067180B">
      <w:rPr>
        <w:noProof/>
      </w:rPr>
      <w:drawing>
        <wp:anchor distT="0" distB="0" distL="114300" distR="114300" simplePos="0" relativeHeight="251662336" behindDoc="1" locked="0" layoutInCell="1" allowOverlap="1" wp14:anchorId="62BFA85A" wp14:editId="17F070E7">
          <wp:simplePos x="0" y="0"/>
          <wp:positionH relativeFrom="column">
            <wp:posOffset>-894715</wp:posOffset>
          </wp:positionH>
          <wp:positionV relativeFrom="paragraph">
            <wp:posOffset>-893102</wp:posOffset>
          </wp:positionV>
          <wp:extent cx="7571060" cy="1208314"/>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 b="88712"/>
                  <a:stretch/>
                </pic:blipFill>
                <pic:spPr bwMode="auto">
                  <a:xfrm>
                    <a:off x="0" y="0"/>
                    <a:ext cx="7571060" cy="12083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3F3EAB" w14:textId="77777777" w:rsidR="00106E88" w:rsidRDefault="00106E8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D36FA" w14:textId="00A4A2D1" w:rsidR="00106E88" w:rsidRDefault="000A63C3">
    <w:pPr>
      <w:pStyle w:val="Nagwek"/>
    </w:pPr>
    <w:r>
      <w:rPr>
        <w:noProof/>
      </w:rPr>
      <mc:AlternateContent>
        <mc:Choice Requires="wps">
          <w:drawing>
            <wp:anchor distT="0" distB="0" distL="114300" distR="114300" simplePos="0" relativeHeight="251664384" behindDoc="0" locked="0" layoutInCell="0" allowOverlap="1" wp14:anchorId="4706D79C" wp14:editId="0FDBE53F">
              <wp:simplePos x="0" y="0"/>
              <wp:positionH relativeFrom="page">
                <wp:posOffset>0</wp:posOffset>
              </wp:positionH>
              <wp:positionV relativeFrom="page">
                <wp:posOffset>190500</wp:posOffset>
              </wp:positionV>
              <wp:extent cx="7560310" cy="248920"/>
              <wp:effectExtent l="0" t="0" r="0" b="0"/>
              <wp:wrapNone/>
              <wp:docPr id="5" name="MSIPCMceb24e498edfa18c72873a78" descr="{&quot;HashCode&quot;:587214444,&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48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7447E3" w14:textId="1160C21D" w:rsidR="000A63C3" w:rsidRPr="000A63C3" w:rsidRDefault="000A63C3" w:rsidP="000A63C3">
                          <w:pPr>
                            <w:jc w:val="center"/>
                            <w:rPr>
                              <w:rFonts w:ascii="UniCredit" w:hAnsi="UniCredit"/>
                              <w:color w:val="666666"/>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706D79C" id="_x0000_t202" coordsize="21600,21600" o:spt="202" path="m,l,21600r21600,l21600,xe">
              <v:stroke joinstyle="miter"/>
              <v:path gradientshapeok="t" o:connecttype="rect"/>
            </v:shapetype>
            <v:shape id="MSIPCMceb24e498edfa18c72873a78" o:spid="_x0000_s1032" type="#_x0000_t202" alt="{&quot;HashCode&quot;:587214444,&quot;Height&quot;:841.0,&quot;Width&quot;:595.0,&quot;Placement&quot;:&quot;Header&quot;,&quot;Index&quot;:&quot;FirstPage&quot;,&quot;Section&quot;:1,&quot;Top&quot;:0.0,&quot;Left&quot;:0.0}" style="position:absolute;margin-left:0;margin-top:15pt;width:595.3pt;height:19.6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t82FgIAACsEAAAOAAAAZHJzL2Uyb0RvYy54bWysU8tu2zAQvBfIPxC815Idx00Ey4GTwEUB&#10;IwngBDnTFGkRoLgsSVtyv75Lyi+kPRW9UKvd5T5mhtP7rtFkJ5xXYEo6HOSUCMOhUmZT0ve3xddb&#10;SnxgpmIajCjpXnh6P7v6Mm1tIUZQg66EI1jE+KK1Ja1DsEWWeV6LhvkBWGEwKME1LOCv22SVYy1W&#10;b3Q2yvNJ1oKrrAMuvEfvUx+ks1RfSsHDi5ReBKJLirOFdLp0ruOZzaas2Dhma8UPY7B/mKJhymDT&#10;U6knFhjZOvVHqUZxBx5kGHBoMpBScZF2wG2G+adtVjWzIu2C4Hh7gsn/v7L8ebeyr46E7gE6JDAC&#10;0lpfeHTGfTrpmvjFSQnGEcL9CTbRBcLR+e1mkl8PMcQxNhrf3o0Srtn5tnU+fBfQkGiU1CEtCS22&#10;W/qAHTH1mBKbGVgorRM12pC2pJPrmzxdOEXwhjZ48TxrtEK37oiqLvZYQ7XH9Rz0zHvLFwpnWDIf&#10;XplDqnFslG94wUNqwF5wsCipwf36mz/mIwMYpaRF6ZTU/9wyJyjRPwxyczccj6PW0g8a7tK7PnrN&#10;tnkEVOUQH4jlyYy5QR9N6aD5QHXPYzcMMcOxZ0nD0XwMvZDxdXAxn6ckVJVlYWlWlsfSEc2I7Fv3&#10;wZw9wB+QuGc4iosVn1joc3se5tsAUiWKIr49mgfYUZGJucPriZK//E9Z5zc++w0AAP//AwBQSwME&#10;FAAGAAgAAAAhABoHclrcAAAABwEAAA8AAABkcnMvZG93bnJldi54bWxMj8FOwzAMhu9IvENkJG4s&#10;2ZA6WppOCLQLEhIdu3DLGtNWJE7VZG15e7wTnCzr//X5c7lbvBMTjrEPpGG9UiCQmmB7ajUcP/Z3&#10;DyBiMmSNC4QafjDCrrq+Kk1hw0w1TofUCoZQLIyGLqWhkDI2HXoTV2FA4uwrjN4kXsdW2tHMDPdO&#10;bpTKpDc98YXODPjcYfN9OHum5C+vS3rbvofo6v08+c/jth60vr1Znh5BJFzSXxku+qwOFTudwpls&#10;FE4DP5I03Cuel3SdqwzESUOWb0BWpfzvX/0CAAD//wMAUEsBAi0AFAAGAAgAAAAhALaDOJL+AAAA&#10;4QEAABMAAAAAAAAAAAAAAAAAAAAAAFtDb250ZW50X1R5cGVzXS54bWxQSwECLQAUAAYACAAAACEA&#10;OP0h/9YAAACUAQAACwAAAAAAAAAAAAAAAAAvAQAAX3JlbHMvLnJlbHNQSwECLQAUAAYACAAAACEA&#10;xl7fNhYCAAArBAAADgAAAAAAAAAAAAAAAAAuAgAAZHJzL2Uyb0RvYy54bWxQSwECLQAUAAYACAAA&#10;ACEAGgdyWtwAAAAHAQAADwAAAAAAAAAAAAAAAABwBAAAZHJzL2Rvd25yZXYueG1sUEsFBgAAAAAE&#10;AAQA8wAAAHkFAAAAAA==&#10;" o:allowincell="f" filled="f" stroked="f" strokeweight=".5pt">
              <v:textbox inset=",0,,0">
                <w:txbxContent>
                  <w:p w14:paraId="387447E3" w14:textId="1160C21D" w:rsidR="000A63C3" w:rsidRPr="000A63C3" w:rsidRDefault="000A63C3" w:rsidP="000A63C3">
                    <w:pPr>
                      <w:jc w:val="center"/>
                      <w:rPr>
                        <w:rFonts w:ascii="UniCredit" w:hAnsi="UniCredit"/>
                        <w:color w:val="666666"/>
                        <w:sz w:val="20"/>
                      </w:rPr>
                    </w:pPr>
                  </w:p>
                </w:txbxContent>
              </v:textbox>
              <w10:wrap anchorx="page" anchory="page"/>
            </v:shape>
          </w:pict>
        </mc:Fallback>
      </mc:AlternateContent>
    </w:r>
    <w:r w:rsidR="005F2C72">
      <w:rPr>
        <w:noProof/>
      </w:rPr>
      <w:drawing>
        <wp:anchor distT="0" distB="0" distL="114300" distR="114300" simplePos="0" relativeHeight="251658240" behindDoc="1" locked="0" layoutInCell="1" allowOverlap="1" wp14:anchorId="299F598A" wp14:editId="1CF23F4A">
          <wp:simplePos x="0" y="0"/>
          <wp:positionH relativeFrom="column">
            <wp:posOffset>-899795</wp:posOffset>
          </wp:positionH>
          <wp:positionV relativeFrom="paragraph">
            <wp:posOffset>-896620</wp:posOffset>
          </wp:positionV>
          <wp:extent cx="7571740" cy="1070610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1740" cy="10706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180B">
      <w:rPr>
        <w:noProof/>
      </w:rPr>
      <w:drawing>
        <wp:anchor distT="0" distB="0" distL="114300" distR="114300" simplePos="0" relativeHeight="251660288" behindDoc="1" locked="0" layoutInCell="1" allowOverlap="1" wp14:anchorId="3B8A0A67" wp14:editId="2CE377E9">
          <wp:simplePos x="0" y="0"/>
          <wp:positionH relativeFrom="column">
            <wp:posOffset>6805930</wp:posOffset>
          </wp:positionH>
          <wp:positionV relativeFrom="paragraph">
            <wp:posOffset>-873760</wp:posOffset>
          </wp:positionV>
          <wp:extent cx="7571740" cy="1070610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571740" cy="10706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6084F"/>
    <w:multiLevelType w:val="multilevel"/>
    <w:tmpl w:val="405C57B6"/>
    <w:lvl w:ilvl="0">
      <w:start w:val="1"/>
      <w:numFmt w:val="decimal"/>
      <w:pStyle w:val="ListArabic1"/>
      <w:lvlText w:val="(%1)"/>
      <w:lvlJc w:val="left"/>
      <w:pPr>
        <w:tabs>
          <w:tab w:val="num" w:pos="624"/>
        </w:tabs>
        <w:ind w:left="624" w:hanging="624"/>
      </w:pPr>
      <w:rPr>
        <w:rFonts w:ascii="Tahoma" w:hAnsi="Tahoma" w:cs="Tahoma" w:hint="default"/>
        <w:b w:val="0"/>
        <w:bCs w:val="0"/>
        <w:i w:val="0"/>
        <w:iCs w:val="0"/>
        <w:sz w:val="22"/>
        <w:szCs w:val="22"/>
      </w:rPr>
    </w:lvl>
    <w:lvl w:ilvl="1">
      <w:start w:val="1"/>
      <w:numFmt w:val="decimal"/>
      <w:pStyle w:val="ListArabic2"/>
      <w:lvlText w:val="(%2)"/>
      <w:lvlJc w:val="left"/>
      <w:pPr>
        <w:tabs>
          <w:tab w:val="num" w:pos="1417"/>
        </w:tabs>
        <w:ind w:left="1417" w:hanging="793"/>
      </w:pPr>
      <w:rPr>
        <w:b w:val="0"/>
        <w:bCs w:val="0"/>
        <w:i w:val="0"/>
        <w:iCs w:val="0"/>
        <w:sz w:val="20"/>
        <w:szCs w:val="20"/>
      </w:rPr>
    </w:lvl>
    <w:lvl w:ilvl="2">
      <w:start w:val="1"/>
      <w:numFmt w:val="decimal"/>
      <w:pStyle w:val="ListArabic3"/>
      <w:lvlText w:val="(%3)"/>
      <w:lvlJc w:val="left"/>
      <w:pPr>
        <w:tabs>
          <w:tab w:val="num" w:pos="1928"/>
        </w:tabs>
        <w:ind w:left="1928" w:hanging="511"/>
      </w:pPr>
      <w:rPr>
        <w:b w:val="0"/>
        <w:bCs w:val="0"/>
        <w:i w:val="0"/>
        <w:iCs w:val="0"/>
        <w:sz w:val="20"/>
        <w:szCs w:val="20"/>
      </w:rPr>
    </w:lvl>
    <w:lvl w:ilvl="3">
      <w:start w:val="1"/>
      <w:numFmt w:val="decimal"/>
      <w:lvlText w:val="(%4)"/>
      <w:lvlJc w:val="left"/>
      <w:pPr>
        <w:tabs>
          <w:tab w:val="num" w:pos="2438"/>
        </w:tabs>
        <w:ind w:left="2438" w:hanging="510"/>
      </w:pPr>
      <w:rPr>
        <w:b w:val="0"/>
        <w:bCs w:val="0"/>
        <w:i w:val="0"/>
        <w:iCs w:val="0"/>
        <w:sz w:val="20"/>
        <w:szCs w:val="20"/>
      </w:rPr>
    </w:lvl>
    <w:lvl w:ilvl="4">
      <w:start w:val="1"/>
      <w:numFmt w:val="lowerRoman"/>
      <w:lvlText w:val="(%5)"/>
      <w:lvlJc w:val="left"/>
      <w:pPr>
        <w:tabs>
          <w:tab w:val="num" w:pos="2438"/>
        </w:tabs>
        <w:ind w:left="2438" w:hanging="510"/>
      </w:pPr>
      <w:rPr>
        <w:b w:val="0"/>
        <w:bCs w:val="0"/>
        <w:i w:val="0"/>
        <w:iCs w:val="0"/>
        <w:sz w:val="18"/>
        <w:szCs w:val="18"/>
      </w:rPr>
    </w:lvl>
    <w:lvl w:ilvl="5">
      <w:start w:val="1"/>
      <w:numFmt w:val="decimal"/>
      <w:lvlText w:val="(%6)"/>
      <w:lvlJc w:val="left"/>
      <w:pPr>
        <w:tabs>
          <w:tab w:val="num" w:pos="2948"/>
        </w:tabs>
        <w:ind w:left="2948" w:hanging="510"/>
      </w:pPr>
      <w:rPr>
        <w:b w:val="0"/>
        <w:bCs w:val="0"/>
        <w:i w:val="0"/>
        <w:iCs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0"/>
        </w:tabs>
      </w:pPr>
      <w:rPr>
        <w:b/>
        <w:bCs/>
        <w:i w:val="0"/>
        <w:iCs w:val="0"/>
        <w:caps/>
        <w:smallCaps w:val="0"/>
        <w:sz w:val="22"/>
        <w:szCs w:val="22"/>
      </w:rPr>
    </w:lvl>
  </w:abstractNum>
  <w:abstractNum w:abstractNumId="1" w15:restartNumberingAfterBreak="0">
    <w:nsid w:val="289C2113"/>
    <w:multiLevelType w:val="hybridMultilevel"/>
    <w:tmpl w:val="6A9691B0"/>
    <w:lvl w:ilvl="0" w:tplc="79566A82">
      <w:start w:val="1"/>
      <w:numFmt w:val="decimal"/>
      <w:lvlText w:val="%1."/>
      <w:lvlJc w:val="left"/>
      <w:pPr>
        <w:ind w:left="360" w:hanging="360"/>
      </w:pPr>
      <w:rPr>
        <w:b w:val="0"/>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37D6394E"/>
    <w:multiLevelType w:val="hybridMultilevel"/>
    <w:tmpl w:val="444EBD78"/>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3BE5780A"/>
    <w:multiLevelType w:val="hybridMultilevel"/>
    <w:tmpl w:val="D84A2BB8"/>
    <w:lvl w:ilvl="0" w:tplc="3D8C72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3DA11A8"/>
    <w:multiLevelType w:val="hybridMultilevel"/>
    <w:tmpl w:val="3B3E2658"/>
    <w:lvl w:ilvl="0" w:tplc="78942C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9AB46EA"/>
    <w:multiLevelType w:val="hybridMultilevel"/>
    <w:tmpl w:val="EDC2EEBC"/>
    <w:lvl w:ilvl="0" w:tplc="4C06CF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C327FD0"/>
    <w:multiLevelType w:val="hybridMultilevel"/>
    <w:tmpl w:val="25D02166"/>
    <w:lvl w:ilvl="0" w:tplc="3B70972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6F3B79DD"/>
    <w:multiLevelType w:val="hybridMultilevel"/>
    <w:tmpl w:val="0FCA01AC"/>
    <w:lvl w:ilvl="0" w:tplc="7C82FB52">
      <w:start w:val="1"/>
      <w:numFmt w:val="decimal"/>
      <w:lvlText w:val="%1."/>
      <w:lvlJc w:val="left"/>
      <w:pPr>
        <w:ind w:left="1068" w:hanging="708"/>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8145C77"/>
    <w:multiLevelType w:val="hybridMultilevel"/>
    <w:tmpl w:val="F6302622"/>
    <w:lvl w:ilvl="0" w:tplc="ED184EE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9BF6D30"/>
    <w:multiLevelType w:val="hybridMultilevel"/>
    <w:tmpl w:val="0CA09DB0"/>
    <w:lvl w:ilvl="0" w:tplc="EE0AAA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17519863">
    <w:abstractNumId w:val="3"/>
  </w:num>
  <w:num w:numId="2" w16cid:durableId="1939484503">
    <w:abstractNumId w:val="6"/>
  </w:num>
  <w:num w:numId="3" w16cid:durableId="748969154">
    <w:abstractNumId w:val="8"/>
  </w:num>
  <w:num w:numId="4" w16cid:durableId="1574126189">
    <w:abstractNumId w:val="4"/>
  </w:num>
  <w:num w:numId="5" w16cid:durableId="757604364">
    <w:abstractNumId w:val="0"/>
  </w:num>
  <w:num w:numId="6" w16cid:durableId="575674528">
    <w:abstractNumId w:val="1"/>
  </w:num>
  <w:num w:numId="7" w16cid:durableId="992680212">
    <w:abstractNumId w:val="5"/>
  </w:num>
  <w:num w:numId="8" w16cid:durableId="2036073110">
    <w:abstractNumId w:val="7"/>
  </w:num>
  <w:num w:numId="9" w16cid:durableId="1671255764">
    <w:abstractNumId w:val="9"/>
  </w:num>
  <w:num w:numId="10" w16cid:durableId="2124032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E88"/>
    <w:rsid w:val="000212E4"/>
    <w:rsid w:val="00024DAC"/>
    <w:rsid w:val="00026D68"/>
    <w:rsid w:val="00027ABF"/>
    <w:rsid w:val="00040A12"/>
    <w:rsid w:val="00041F54"/>
    <w:rsid w:val="00054ADB"/>
    <w:rsid w:val="00062C10"/>
    <w:rsid w:val="00066196"/>
    <w:rsid w:val="000714D8"/>
    <w:rsid w:val="00085BD3"/>
    <w:rsid w:val="0008745A"/>
    <w:rsid w:val="00096534"/>
    <w:rsid w:val="000A4780"/>
    <w:rsid w:val="000A63C3"/>
    <w:rsid w:val="000B1153"/>
    <w:rsid w:val="000D4272"/>
    <w:rsid w:val="000F51EB"/>
    <w:rsid w:val="000F74D3"/>
    <w:rsid w:val="00104ABA"/>
    <w:rsid w:val="00106E88"/>
    <w:rsid w:val="00135A2A"/>
    <w:rsid w:val="001368EF"/>
    <w:rsid w:val="00136B06"/>
    <w:rsid w:val="00145F49"/>
    <w:rsid w:val="00165E60"/>
    <w:rsid w:val="001666F9"/>
    <w:rsid w:val="001805AC"/>
    <w:rsid w:val="001B2DE1"/>
    <w:rsid w:val="001C0D81"/>
    <w:rsid w:val="001C39F9"/>
    <w:rsid w:val="001D3E55"/>
    <w:rsid w:val="001D700B"/>
    <w:rsid w:val="001E7D37"/>
    <w:rsid w:val="001F3472"/>
    <w:rsid w:val="002134BB"/>
    <w:rsid w:val="0022043A"/>
    <w:rsid w:val="002475A3"/>
    <w:rsid w:val="00253961"/>
    <w:rsid w:val="002663BC"/>
    <w:rsid w:val="00270A35"/>
    <w:rsid w:val="00273EE0"/>
    <w:rsid w:val="002831ED"/>
    <w:rsid w:val="002A7DE0"/>
    <w:rsid w:val="002B009E"/>
    <w:rsid w:val="002D20A5"/>
    <w:rsid w:val="002D21F7"/>
    <w:rsid w:val="002D25A3"/>
    <w:rsid w:val="002E47CE"/>
    <w:rsid w:val="002F0392"/>
    <w:rsid w:val="002F1487"/>
    <w:rsid w:val="00304546"/>
    <w:rsid w:val="00313805"/>
    <w:rsid w:val="00313B81"/>
    <w:rsid w:val="00326A02"/>
    <w:rsid w:val="0033034B"/>
    <w:rsid w:val="00351A9D"/>
    <w:rsid w:val="0035330E"/>
    <w:rsid w:val="0035394D"/>
    <w:rsid w:val="003624E3"/>
    <w:rsid w:val="00366F2F"/>
    <w:rsid w:val="003812F3"/>
    <w:rsid w:val="00390AE0"/>
    <w:rsid w:val="00394338"/>
    <w:rsid w:val="003A15D8"/>
    <w:rsid w:val="003C760E"/>
    <w:rsid w:val="003D5534"/>
    <w:rsid w:val="003D59DC"/>
    <w:rsid w:val="003F7EDC"/>
    <w:rsid w:val="0041462A"/>
    <w:rsid w:val="00424A1C"/>
    <w:rsid w:val="0042673A"/>
    <w:rsid w:val="00427667"/>
    <w:rsid w:val="0044572F"/>
    <w:rsid w:val="0045122B"/>
    <w:rsid w:val="00451401"/>
    <w:rsid w:val="00451EA6"/>
    <w:rsid w:val="00451EBE"/>
    <w:rsid w:val="0045639A"/>
    <w:rsid w:val="00457924"/>
    <w:rsid w:val="00461B39"/>
    <w:rsid w:val="00467178"/>
    <w:rsid w:val="00473BF5"/>
    <w:rsid w:val="00474923"/>
    <w:rsid w:val="004A7B7E"/>
    <w:rsid w:val="004D3584"/>
    <w:rsid w:val="004E5373"/>
    <w:rsid w:val="004F3E60"/>
    <w:rsid w:val="00507775"/>
    <w:rsid w:val="005114D4"/>
    <w:rsid w:val="005140E0"/>
    <w:rsid w:val="0052271B"/>
    <w:rsid w:val="00524E23"/>
    <w:rsid w:val="00525BD1"/>
    <w:rsid w:val="00537F91"/>
    <w:rsid w:val="005424DC"/>
    <w:rsid w:val="0055103B"/>
    <w:rsid w:val="005521A4"/>
    <w:rsid w:val="00557ACE"/>
    <w:rsid w:val="00574E68"/>
    <w:rsid w:val="00575D1F"/>
    <w:rsid w:val="005A4F84"/>
    <w:rsid w:val="005B7A42"/>
    <w:rsid w:val="005C0A18"/>
    <w:rsid w:val="005E111D"/>
    <w:rsid w:val="005E2302"/>
    <w:rsid w:val="005E60BE"/>
    <w:rsid w:val="005F2C72"/>
    <w:rsid w:val="005F5830"/>
    <w:rsid w:val="00610265"/>
    <w:rsid w:val="0063125F"/>
    <w:rsid w:val="0063455F"/>
    <w:rsid w:val="006650D6"/>
    <w:rsid w:val="0067180B"/>
    <w:rsid w:val="00674113"/>
    <w:rsid w:val="006A0C34"/>
    <w:rsid w:val="006A7B44"/>
    <w:rsid w:val="006C79DA"/>
    <w:rsid w:val="006F482E"/>
    <w:rsid w:val="00704AA7"/>
    <w:rsid w:val="00710221"/>
    <w:rsid w:val="00710F33"/>
    <w:rsid w:val="007177F3"/>
    <w:rsid w:val="007B3751"/>
    <w:rsid w:val="007B575C"/>
    <w:rsid w:val="007C0937"/>
    <w:rsid w:val="007D147A"/>
    <w:rsid w:val="007D1997"/>
    <w:rsid w:val="007D1E71"/>
    <w:rsid w:val="008005C8"/>
    <w:rsid w:val="00803F5A"/>
    <w:rsid w:val="00831755"/>
    <w:rsid w:val="00847F4A"/>
    <w:rsid w:val="00856569"/>
    <w:rsid w:val="008633E9"/>
    <w:rsid w:val="00865561"/>
    <w:rsid w:val="00866E47"/>
    <w:rsid w:val="00877532"/>
    <w:rsid w:val="0088114A"/>
    <w:rsid w:val="008A1502"/>
    <w:rsid w:val="008E02A0"/>
    <w:rsid w:val="00900108"/>
    <w:rsid w:val="00911546"/>
    <w:rsid w:val="00915669"/>
    <w:rsid w:val="00917FAC"/>
    <w:rsid w:val="00937069"/>
    <w:rsid w:val="0095651C"/>
    <w:rsid w:val="0096068B"/>
    <w:rsid w:val="009625CC"/>
    <w:rsid w:val="009652B8"/>
    <w:rsid w:val="0099388E"/>
    <w:rsid w:val="00995998"/>
    <w:rsid w:val="009975C1"/>
    <w:rsid w:val="00997D8B"/>
    <w:rsid w:val="009A0F06"/>
    <w:rsid w:val="009D4663"/>
    <w:rsid w:val="009E2969"/>
    <w:rsid w:val="009E4221"/>
    <w:rsid w:val="009E4C05"/>
    <w:rsid w:val="009E7043"/>
    <w:rsid w:val="009F1BF9"/>
    <w:rsid w:val="00A05473"/>
    <w:rsid w:val="00A3007F"/>
    <w:rsid w:val="00A37231"/>
    <w:rsid w:val="00A400CF"/>
    <w:rsid w:val="00A511A8"/>
    <w:rsid w:val="00A54FD4"/>
    <w:rsid w:val="00A61568"/>
    <w:rsid w:val="00A71287"/>
    <w:rsid w:val="00A87AF9"/>
    <w:rsid w:val="00A916E5"/>
    <w:rsid w:val="00A95528"/>
    <w:rsid w:val="00AD5E6E"/>
    <w:rsid w:val="00AE0F1C"/>
    <w:rsid w:val="00AE1337"/>
    <w:rsid w:val="00AF3A25"/>
    <w:rsid w:val="00AF67C8"/>
    <w:rsid w:val="00B00B6F"/>
    <w:rsid w:val="00B07D38"/>
    <w:rsid w:val="00B256F6"/>
    <w:rsid w:val="00B31874"/>
    <w:rsid w:val="00B3218D"/>
    <w:rsid w:val="00B369C1"/>
    <w:rsid w:val="00B527AC"/>
    <w:rsid w:val="00B66FB5"/>
    <w:rsid w:val="00B71967"/>
    <w:rsid w:val="00B905C4"/>
    <w:rsid w:val="00BA77D7"/>
    <w:rsid w:val="00BC77EE"/>
    <w:rsid w:val="00BD00C5"/>
    <w:rsid w:val="00BF136C"/>
    <w:rsid w:val="00BF20EE"/>
    <w:rsid w:val="00C1559F"/>
    <w:rsid w:val="00C22FBC"/>
    <w:rsid w:val="00C3602C"/>
    <w:rsid w:val="00C37489"/>
    <w:rsid w:val="00C41FAC"/>
    <w:rsid w:val="00C47733"/>
    <w:rsid w:val="00C62252"/>
    <w:rsid w:val="00C6720E"/>
    <w:rsid w:val="00C85753"/>
    <w:rsid w:val="00C875AF"/>
    <w:rsid w:val="00C91328"/>
    <w:rsid w:val="00C97DFF"/>
    <w:rsid w:val="00CA55A5"/>
    <w:rsid w:val="00CC603E"/>
    <w:rsid w:val="00CE782D"/>
    <w:rsid w:val="00D00874"/>
    <w:rsid w:val="00D053C7"/>
    <w:rsid w:val="00D071B8"/>
    <w:rsid w:val="00D27C02"/>
    <w:rsid w:val="00D3151D"/>
    <w:rsid w:val="00D32FFC"/>
    <w:rsid w:val="00D404A4"/>
    <w:rsid w:val="00D52369"/>
    <w:rsid w:val="00D53866"/>
    <w:rsid w:val="00D55E2D"/>
    <w:rsid w:val="00D93EF5"/>
    <w:rsid w:val="00D945CD"/>
    <w:rsid w:val="00D96FF9"/>
    <w:rsid w:val="00DB27EA"/>
    <w:rsid w:val="00DC28B9"/>
    <w:rsid w:val="00DC2A2D"/>
    <w:rsid w:val="00DD39FD"/>
    <w:rsid w:val="00DE49CE"/>
    <w:rsid w:val="00E12063"/>
    <w:rsid w:val="00E14E6B"/>
    <w:rsid w:val="00E234F4"/>
    <w:rsid w:val="00E24FDC"/>
    <w:rsid w:val="00E477E9"/>
    <w:rsid w:val="00E63641"/>
    <w:rsid w:val="00E7227D"/>
    <w:rsid w:val="00E82A97"/>
    <w:rsid w:val="00E83CB8"/>
    <w:rsid w:val="00E93446"/>
    <w:rsid w:val="00E940EA"/>
    <w:rsid w:val="00E952E3"/>
    <w:rsid w:val="00E97991"/>
    <w:rsid w:val="00EB6869"/>
    <w:rsid w:val="00EC30FF"/>
    <w:rsid w:val="00EE3D61"/>
    <w:rsid w:val="00F010FF"/>
    <w:rsid w:val="00F20239"/>
    <w:rsid w:val="00F245B1"/>
    <w:rsid w:val="00F32BC7"/>
    <w:rsid w:val="00F60169"/>
    <w:rsid w:val="00F606BF"/>
    <w:rsid w:val="00F72822"/>
    <w:rsid w:val="00F72C4B"/>
    <w:rsid w:val="00F85C5B"/>
    <w:rsid w:val="00FA04CC"/>
    <w:rsid w:val="00FA139A"/>
    <w:rsid w:val="00FB398C"/>
    <w:rsid w:val="00FC0D45"/>
    <w:rsid w:val="00FC317C"/>
    <w:rsid w:val="00FE2921"/>
    <w:rsid w:val="00FF20AF"/>
    <w:rsid w:val="00FF3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AFDE6"/>
  <w15:docId w15:val="{35B295B4-087E-48AE-84B4-B4B615C5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04A4"/>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
    <w:qFormat/>
    <w:rsid w:val="00C97DFF"/>
    <w:pPr>
      <w:keepNext/>
      <w:spacing w:line="360" w:lineRule="auto"/>
      <w:jc w:val="center"/>
      <w:outlineLvl w:val="1"/>
    </w:pPr>
    <w:rPr>
      <w:rFonts w:ascii="Arial Narrow" w:hAnsi="Arial Narrow"/>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06E88"/>
    <w:pPr>
      <w:tabs>
        <w:tab w:val="center" w:pos="4536"/>
        <w:tab w:val="right" w:pos="9072"/>
      </w:tabs>
    </w:pPr>
  </w:style>
  <w:style w:type="character" w:customStyle="1" w:styleId="NagwekZnak">
    <w:name w:val="Nagłówek Znak"/>
    <w:basedOn w:val="Domylnaczcionkaakapitu"/>
    <w:link w:val="Nagwek"/>
    <w:uiPriority w:val="99"/>
    <w:rsid w:val="00106E88"/>
  </w:style>
  <w:style w:type="paragraph" w:styleId="Stopka">
    <w:name w:val="footer"/>
    <w:basedOn w:val="Normalny"/>
    <w:link w:val="StopkaZnak"/>
    <w:uiPriority w:val="99"/>
    <w:unhideWhenUsed/>
    <w:rsid w:val="00106E88"/>
    <w:pPr>
      <w:tabs>
        <w:tab w:val="center" w:pos="4536"/>
        <w:tab w:val="right" w:pos="9072"/>
      </w:tabs>
    </w:pPr>
  </w:style>
  <w:style w:type="character" w:customStyle="1" w:styleId="StopkaZnak">
    <w:name w:val="Stopka Znak"/>
    <w:basedOn w:val="Domylnaczcionkaakapitu"/>
    <w:link w:val="Stopka"/>
    <w:uiPriority w:val="99"/>
    <w:rsid w:val="00106E88"/>
  </w:style>
  <w:style w:type="character" w:customStyle="1" w:styleId="Nagwek2Znak">
    <w:name w:val="Nagłówek 2 Znak"/>
    <w:basedOn w:val="Domylnaczcionkaakapitu"/>
    <w:link w:val="Nagwek2"/>
    <w:uiPriority w:val="9"/>
    <w:rsid w:val="00C97DFF"/>
    <w:rPr>
      <w:rFonts w:ascii="Arial Narrow" w:eastAsia="Times New Roman" w:hAnsi="Arial Narrow" w:cs="Times New Roman"/>
      <w:b/>
      <w:bCs/>
      <w:sz w:val="24"/>
      <w:szCs w:val="24"/>
      <w:lang w:eastAsia="pl-PL"/>
    </w:rPr>
  </w:style>
  <w:style w:type="paragraph" w:styleId="Akapitzlist">
    <w:name w:val="List Paragraph"/>
    <w:basedOn w:val="Normalny"/>
    <w:link w:val="AkapitzlistZnak"/>
    <w:uiPriority w:val="99"/>
    <w:qFormat/>
    <w:rsid w:val="00C97DFF"/>
    <w:pPr>
      <w:ind w:left="720"/>
      <w:contextualSpacing/>
    </w:pPr>
  </w:style>
  <w:style w:type="character" w:customStyle="1" w:styleId="AkapitzlistZnak">
    <w:name w:val="Akapit z listą Znak"/>
    <w:link w:val="Akapitzlist"/>
    <w:uiPriority w:val="99"/>
    <w:rsid w:val="00C97DFF"/>
  </w:style>
  <w:style w:type="character" w:styleId="Odwoaniedokomentarza">
    <w:name w:val="annotation reference"/>
    <w:basedOn w:val="Domylnaczcionkaakapitu"/>
    <w:uiPriority w:val="99"/>
    <w:semiHidden/>
    <w:unhideWhenUsed/>
    <w:rsid w:val="002831ED"/>
    <w:rPr>
      <w:sz w:val="16"/>
      <w:szCs w:val="16"/>
    </w:rPr>
  </w:style>
  <w:style w:type="paragraph" w:styleId="Tekstkomentarza">
    <w:name w:val="annotation text"/>
    <w:basedOn w:val="Normalny"/>
    <w:link w:val="TekstkomentarzaZnak"/>
    <w:uiPriority w:val="99"/>
    <w:unhideWhenUsed/>
    <w:rsid w:val="002831ED"/>
    <w:rPr>
      <w:sz w:val="20"/>
      <w:szCs w:val="20"/>
    </w:rPr>
  </w:style>
  <w:style w:type="character" w:customStyle="1" w:styleId="TekstkomentarzaZnak">
    <w:name w:val="Tekst komentarza Znak"/>
    <w:basedOn w:val="Domylnaczcionkaakapitu"/>
    <w:link w:val="Tekstkomentarza"/>
    <w:uiPriority w:val="99"/>
    <w:rsid w:val="002831ED"/>
    <w:rPr>
      <w:sz w:val="20"/>
      <w:szCs w:val="20"/>
    </w:rPr>
  </w:style>
  <w:style w:type="paragraph" w:styleId="Tematkomentarza">
    <w:name w:val="annotation subject"/>
    <w:basedOn w:val="Tekstkomentarza"/>
    <w:next w:val="Tekstkomentarza"/>
    <w:link w:val="TematkomentarzaZnak"/>
    <w:uiPriority w:val="99"/>
    <w:semiHidden/>
    <w:unhideWhenUsed/>
    <w:rsid w:val="002831ED"/>
    <w:rPr>
      <w:b/>
      <w:bCs/>
    </w:rPr>
  </w:style>
  <w:style w:type="character" w:customStyle="1" w:styleId="TematkomentarzaZnak">
    <w:name w:val="Temat komentarza Znak"/>
    <w:basedOn w:val="TekstkomentarzaZnak"/>
    <w:link w:val="Tematkomentarza"/>
    <w:uiPriority w:val="99"/>
    <w:semiHidden/>
    <w:rsid w:val="002831ED"/>
    <w:rPr>
      <w:b/>
      <w:bCs/>
      <w:sz w:val="20"/>
      <w:szCs w:val="20"/>
    </w:rPr>
  </w:style>
  <w:style w:type="paragraph" w:customStyle="1" w:styleId="Default">
    <w:name w:val="Default"/>
    <w:rsid w:val="009A0F06"/>
    <w:pPr>
      <w:autoSpaceDE w:val="0"/>
      <w:autoSpaceDN w:val="0"/>
      <w:adjustRightInd w:val="0"/>
      <w:spacing w:after="0" w:line="240" w:lineRule="auto"/>
    </w:pPr>
    <w:rPr>
      <w:rFonts w:ascii="Calibri" w:hAnsi="Calibri" w:cs="Calibri"/>
      <w:color w:val="000000"/>
      <w:sz w:val="24"/>
      <w:szCs w:val="24"/>
    </w:rPr>
  </w:style>
  <w:style w:type="paragraph" w:styleId="Tekstprzypisudolnego">
    <w:name w:val="footnote text"/>
    <w:basedOn w:val="Normalny"/>
    <w:link w:val="TekstprzypisudolnegoZnak"/>
    <w:uiPriority w:val="99"/>
    <w:semiHidden/>
    <w:unhideWhenUsed/>
    <w:rsid w:val="009A0F06"/>
    <w:rPr>
      <w:sz w:val="20"/>
      <w:szCs w:val="20"/>
    </w:rPr>
  </w:style>
  <w:style w:type="character" w:customStyle="1" w:styleId="TekstprzypisudolnegoZnak">
    <w:name w:val="Tekst przypisu dolnego Znak"/>
    <w:basedOn w:val="Domylnaczcionkaakapitu"/>
    <w:link w:val="Tekstprzypisudolnego"/>
    <w:uiPriority w:val="99"/>
    <w:semiHidden/>
    <w:rsid w:val="009A0F06"/>
    <w:rPr>
      <w:sz w:val="20"/>
      <w:szCs w:val="20"/>
    </w:rPr>
  </w:style>
  <w:style w:type="character" w:styleId="Odwoanieprzypisudolnego">
    <w:name w:val="footnote reference"/>
    <w:basedOn w:val="Domylnaczcionkaakapitu"/>
    <w:uiPriority w:val="99"/>
    <w:semiHidden/>
    <w:unhideWhenUsed/>
    <w:rsid w:val="009A0F06"/>
    <w:rPr>
      <w:vertAlign w:val="superscript"/>
    </w:rPr>
  </w:style>
  <w:style w:type="paragraph" w:customStyle="1" w:styleId="ListArabic1">
    <w:name w:val="List Arabic 1"/>
    <w:basedOn w:val="Normalny"/>
    <w:uiPriority w:val="99"/>
    <w:rsid w:val="00D404A4"/>
    <w:pPr>
      <w:numPr>
        <w:numId w:val="5"/>
      </w:numPr>
      <w:tabs>
        <w:tab w:val="left" w:pos="22"/>
      </w:tabs>
      <w:spacing w:after="200" w:line="288" w:lineRule="auto"/>
      <w:jc w:val="both"/>
    </w:pPr>
    <w:rPr>
      <w:sz w:val="22"/>
      <w:szCs w:val="22"/>
      <w:lang w:val="en-GB" w:eastAsia="en-US"/>
    </w:rPr>
  </w:style>
  <w:style w:type="paragraph" w:customStyle="1" w:styleId="ListArabic2">
    <w:name w:val="List Arabic 2"/>
    <w:basedOn w:val="Normalny"/>
    <w:next w:val="ListArabic3"/>
    <w:uiPriority w:val="99"/>
    <w:rsid w:val="00D404A4"/>
    <w:pPr>
      <w:numPr>
        <w:ilvl w:val="1"/>
        <w:numId w:val="5"/>
      </w:numPr>
      <w:tabs>
        <w:tab w:val="left" w:pos="50"/>
      </w:tabs>
      <w:spacing w:after="200" w:line="288" w:lineRule="auto"/>
      <w:jc w:val="both"/>
    </w:pPr>
    <w:rPr>
      <w:sz w:val="22"/>
      <w:szCs w:val="22"/>
      <w:lang w:val="en-GB" w:eastAsia="en-US"/>
    </w:rPr>
  </w:style>
  <w:style w:type="paragraph" w:customStyle="1" w:styleId="ListArabic3">
    <w:name w:val="List Arabic 3"/>
    <w:basedOn w:val="Normalny"/>
    <w:next w:val="ListArabic1"/>
    <w:uiPriority w:val="99"/>
    <w:rsid w:val="00D404A4"/>
    <w:pPr>
      <w:numPr>
        <w:ilvl w:val="2"/>
        <w:numId w:val="5"/>
      </w:numPr>
      <w:tabs>
        <w:tab w:val="left" w:pos="68"/>
      </w:tabs>
      <w:spacing w:after="200" w:line="288" w:lineRule="auto"/>
      <w:jc w:val="both"/>
    </w:pPr>
    <w:rPr>
      <w:sz w:val="22"/>
      <w:szCs w:val="22"/>
      <w:lang w:val="en-GB" w:eastAsia="en-US"/>
    </w:rPr>
  </w:style>
  <w:style w:type="table" w:styleId="Tabela-Siatka">
    <w:name w:val="Table Grid"/>
    <w:basedOn w:val="Standardowy"/>
    <w:uiPriority w:val="39"/>
    <w:rsid w:val="00D404A4"/>
    <w:pPr>
      <w:spacing w:after="0" w:line="240" w:lineRule="auto"/>
    </w:pPr>
    <w:rPr>
      <w:rFonts w:ascii="Times New Roman" w:eastAsia="Times New Roman" w:hAnsi="Times New Roman" w:cs="Times New Roman"/>
      <w:sz w:val="20"/>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ogrubienie">
    <w:name w:val="Strong"/>
    <w:aliases w:val="Tekst treści (3) + 11 pt"/>
    <w:basedOn w:val="Domylnaczcionkaakapitu"/>
    <w:uiPriority w:val="22"/>
    <w:qFormat/>
    <w:rsid w:val="00D404A4"/>
    <w:rPr>
      <w:rFonts w:ascii="Microsoft Sans Serif" w:hAnsi="Microsoft Sans Serif" w:cs="Microsoft Sans Serif" w:hint="default"/>
      <w:b w:val="0"/>
      <w:bCs w:val="0"/>
      <w:i w:val="0"/>
      <w:iCs w:val="0"/>
      <w:smallCaps w:val="0"/>
      <w:strike w:val="0"/>
      <w:dstrike w:val="0"/>
      <w:color w:val="000000"/>
      <w:spacing w:val="0"/>
      <w:position w:val="0"/>
      <w:u w:val="none"/>
      <w:effect w:val="none"/>
    </w:rPr>
  </w:style>
  <w:style w:type="character" w:styleId="Hipercze">
    <w:name w:val="Hyperlink"/>
    <w:basedOn w:val="Domylnaczcionkaakapitu"/>
    <w:uiPriority w:val="99"/>
    <w:unhideWhenUsed/>
    <w:rsid w:val="00D53866"/>
    <w:rPr>
      <w:color w:val="0563C1" w:themeColor="hyperlink"/>
      <w:u w:val="single"/>
    </w:rPr>
  </w:style>
  <w:style w:type="character" w:styleId="Nierozpoznanawzmianka">
    <w:name w:val="Unresolved Mention"/>
    <w:basedOn w:val="Domylnaczcionkaakapitu"/>
    <w:uiPriority w:val="99"/>
    <w:semiHidden/>
    <w:unhideWhenUsed/>
    <w:rsid w:val="00D53866"/>
    <w:rPr>
      <w:color w:val="605E5C"/>
      <w:shd w:val="clear" w:color="auto" w:fill="E1DFDD"/>
    </w:rPr>
  </w:style>
  <w:style w:type="paragraph" w:styleId="Poprawka">
    <w:name w:val="Revision"/>
    <w:hidden/>
    <w:uiPriority w:val="99"/>
    <w:semiHidden/>
    <w:rsid w:val="00A37231"/>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051979">
      <w:bodyDiv w:val="1"/>
      <w:marLeft w:val="0"/>
      <w:marRight w:val="0"/>
      <w:marTop w:val="0"/>
      <w:marBottom w:val="0"/>
      <w:divBdr>
        <w:top w:val="none" w:sz="0" w:space="0" w:color="auto"/>
        <w:left w:val="none" w:sz="0" w:space="0" w:color="auto"/>
        <w:bottom w:val="none" w:sz="0" w:space="0" w:color="auto"/>
        <w:right w:val="none" w:sz="0" w:space="0" w:color="auto"/>
      </w:divBdr>
    </w:div>
    <w:div w:id="443572059">
      <w:bodyDiv w:val="1"/>
      <w:marLeft w:val="0"/>
      <w:marRight w:val="0"/>
      <w:marTop w:val="0"/>
      <w:marBottom w:val="0"/>
      <w:divBdr>
        <w:top w:val="none" w:sz="0" w:space="0" w:color="auto"/>
        <w:left w:val="none" w:sz="0" w:space="0" w:color="auto"/>
        <w:bottom w:val="none" w:sz="0" w:space="0" w:color="auto"/>
        <w:right w:val="none" w:sz="0" w:space="0" w:color="auto"/>
      </w:divBdr>
    </w:div>
    <w:div w:id="684014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4A9F6927951E34289EE017568280888" ma:contentTypeVersion="6" ma:contentTypeDescription="Utwórz nowy dokument." ma:contentTypeScope="" ma:versionID="e7e7dcd86d71a85e7add57d5d088c95d">
  <xsd:schema xmlns:xsd="http://www.w3.org/2001/XMLSchema" xmlns:xs="http://www.w3.org/2001/XMLSchema" xmlns:p="http://schemas.microsoft.com/office/2006/metadata/properties" xmlns:ns3="811f804b-de3b-4985-95d5-023857037cf4" xmlns:ns4="90581ae9-f586-4ddc-a899-6cb9b55d1943" targetNamespace="http://schemas.microsoft.com/office/2006/metadata/properties" ma:root="true" ma:fieldsID="5eb786d706c978b9c2e9c6d15c8300a1" ns3:_="" ns4:_="">
    <xsd:import namespace="811f804b-de3b-4985-95d5-023857037cf4"/>
    <xsd:import namespace="90581ae9-f586-4ddc-a899-6cb9b55d194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f804b-de3b-4985-95d5-023857037cf4"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581ae9-f586-4ddc-a899-6cb9b55d19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0581ae9-f586-4ddc-a899-6cb9b55d19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20538-2CC5-40CA-87E2-1289700B6474}">
  <ds:schemaRefs>
    <ds:schemaRef ds:uri="http://schemas.microsoft.com/sharepoint/v3/contenttype/forms"/>
  </ds:schemaRefs>
</ds:datastoreItem>
</file>

<file path=customXml/itemProps2.xml><?xml version="1.0" encoding="utf-8"?>
<ds:datastoreItem xmlns:ds="http://schemas.openxmlformats.org/officeDocument/2006/customXml" ds:itemID="{F25016A0-6EBC-4321-BC01-C79E6BFA5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f804b-de3b-4985-95d5-023857037cf4"/>
    <ds:schemaRef ds:uri="90581ae9-f586-4ddc-a899-6cb9b55d1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F4EFEF-4EA9-4737-8C33-52B98F3BA431}">
  <ds:schemaRefs>
    <ds:schemaRef ds:uri="http://schemas.microsoft.com/office/2006/metadata/properties"/>
    <ds:schemaRef ds:uri="http://schemas.microsoft.com/office/infopath/2007/PartnerControls"/>
    <ds:schemaRef ds:uri="90581ae9-f586-4ddc-a899-6cb9b55d1943"/>
  </ds:schemaRefs>
</ds:datastoreItem>
</file>

<file path=customXml/itemProps4.xml><?xml version="1.0" encoding="utf-8"?>
<ds:datastoreItem xmlns:ds="http://schemas.openxmlformats.org/officeDocument/2006/customXml" ds:itemID="{D04755F5-E79F-42BA-8808-0F6BFA1DE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2167</Words>
  <Characters>13007</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Humeniuk</dc:creator>
  <cp:keywords/>
  <dc:description/>
  <cp:lastModifiedBy>Aleksandra Wyszyńska</cp:lastModifiedBy>
  <cp:revision>23</cp:revision>
  <dcterms:created xsi:type="dcterms:W3CDTF">2023-07-20T11:22:00Z</dcterms:created>
  <dcterms:modified xsi:type="dcterms:W3CDTF">2024-02-22T09:03:00Z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0x01010014A9F6927951E34289EE017568280888</vt:lpwstr>
  </property>
  <property fmtid="{D5CDD505-2E9C-101B-9397-08002B2CF9AE}" pid="3" name="MSIP_Label_84f1d2f1-a4f0-4657-97e1-3f9e482c72f7_Enabled">
    <vt:lpwstr>true</vt:lpwstr>
  </property>
  <property fmtid="{D5CDD505-2E9C-101B-9397-08002B2CF9AE}" pid="4" name="MSIP_Label_84f1d2f1-a4f0-4657-97e1-3f9e482c72f7_SetDate">
    <vt:lpwstr>2022-12-07T13:35:26Z</vt:lpwstr>
  </property>
  <property fmtid="{D5CDD505-2E9C-101B-9397-08002B2CF9AE}" pid="5" name="MSIP_Label_84f1d2f1-a4f0-4657-97e1-3f9e482c72f7_Method">
    <vt:lpwstr>Privileged</vt:lpwstr>
  </property>
  <property fmtid="{D5CDD505-2E9C-101B-9397-08002B2CF9AE}" pid="6" name="MSIP_Label_84f1d2f1-a4f0-4657-97e1-3f9e482c72f7_Name">
    <vt:lpwstr>UniCredit - Confidential</vt:lpwstr>
  </property>
  <property fmtid="{D5CDD505-2E9C-101B-9397-08002B2CF9AE}" pid="7" name="MSIP_Label_84f1d2f1-a4f0-4657-97e1-3f9e482c72f7_SiteId">
    <vt:lpwstr>2cc49ce9-66a1-41ac-a96b-bdc54247696a</vt:lpwstr>
  </property>
  <property fmtid="{D5CDD505-2E9C-101B-9397-08002B2CF9AE}" pid="8" name="MSIP_Label_84f1d2f1-a4f0-4657-97e1-3f9e482c72f7_ActionId">
    <vt:lpwstr>500069ac-8ca4-45b7-8a05-a0d50b07f5c3</vt:lpwstr>
  </property>
  <property fmtid="{D5CDD505-2E9C-101B-9397-08002B2CF9AE}" pid="9" name="MSIP_Label_84f1d2f1-a4f0-4657-97e1-3f9e482c72f7_ContentBits">
    <vt:lpwstr>1</vt:lpwstr>
  </property>
</Properties>
</file>